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FC3AC" w14:textId="7CA0B99B" w:rsidR="009F78E4" w:rsidRPr="00230F13" w:rsidRDefault="009F78E4" w:rsidP="009F78E4">
      <w:pPr>
        <w:pStyle w:val="2"/>
        <w:spacing w:before="0" w:after="0"/>
        <w:jc w:val="right"/>
        <w:rPr>
          <w:rFonts w:ascii="Times New Roman" w:hAnsi="Times New Roman" w:cs="Times New Roman"/>
          <w:i w:val="0"/>
          <w:sz w:val="24"/>
          <w:szCs w:val="24"/>
        </w:rPr>
      </w:pPr>
      <w:r w:rsidRPr="00230F13">
        <w:rPr>
          <w:rFonts w:ascii="Times New Roman" w:hAnsi="Times New Roman" w:cs="Times New Roman"/>
          <w:i w:val="0"/>
          <w:sz w:val="24"/>
          <w:szCs w:val="24"/>
        </w:rPr>
        <w:t xml:space="preserve">Приложение № </w:t>
      </w:r>
      <w:r w:rsidR="001A7371" w:rsidRPr="00230F13">
        <w:rPr>
          <w:rFonts w:ascii="Times New Roman" w:hAnsi="Times New Roman" w:cs="Times New Roman"/>
          <w:i w:val="0"/>
          <w:sz w:val="24"/>
          <w:szCs w:val="24"/>
        </w:rPr>
        <w:t>1</w:t>
      </w:r>
    </w:p>
    <w:p w14:paraId="15B303AA" w14:textId="77777777" w:rsidR="00031AF8" w:rsidRPr="00F27B03" w:rsidRDefault="00031AF8" w:rsidP="009F78E4">
      <w:pPr>
        <w:jc w:val="right"/>
        <w:rPr>
          <w:rFonts w:ascii="Times New Roman" w:hAnsi="Times New Roman"/>
        </w:rPr>
      </w:pPr>
    </w:p>
    <w:p w14:paraId="0FA04AE8" w14:textId="0E862DC1" w:rsidR="00234227" w:rsidRPr="00F27B03" w:rsidRDefault="00234227">
      <w:pPr>
        <w:rPr>
          <w:rFonts w:ascii="Times New Roman" w:hAnsi="Times New Roman"/>
          <w:b/>
          <w:szCs w:val="24"/>
        </w:rPr>
      </w:pPr>
      <w:r w:rsidRPr="00F27B03">
        <w:rPr>
          <w:rFonts w:ascii="Times New Roman" w:hAnsi="Times New Roman"/>
          <w:b/>
          <w:szCs w:val="24"/>
        </w:rPr>
        <w:t>ДО</w:t>
      </w:r>
    </w:p>
    <w:p w14:paraId="4F2C7339" w14:textId="4449B5E3" w:rsidR="00234227" w:rsidRPr="00F27B03" w:rsidRDefault="003F3E64" w:rsidP="003F3E64">
      <w:pPr>
        <w:rPr>
          <w:rFonts w:ascii="Times New Roman" w:hAnsi="Times New Roman"/>
          <w:b/>
          <w:szCs w:val="24"/>
        </w:rPr>
      </w:pPr>
      <w:r w:rsidRPr="00F27B03">
        <w:rPr>
          <w:rFonts w:ascii="Times New Roman" w:hAnsi="Times New Roman"/>
          <w:b/>
          <w:szCs w:val="24"/>
        </w:rPr>
        <w:t>„НИК-2007“ ООД</w:t>
      </w:r>
    </w:p>
    <w:p w14:paraId="1582DBF1" w14:textId="650096B7" w:rsidR="00B70FA8" w:rsidRPr="00F27B03" w:rsidRDefault="00B70FA8" w:rsidP="003F3E64">
      <w:pPr>
        <w:rPr>
          <w:rFonts w:ascii="Times New Roman" w:hAnsi="Times New Roman"/>
          <w:b/>
          <w:szCs w:val="24"/>
        </w:rPr>
      </w:pPr>
      <w:r w:rsidRPr="00F27B03">
        <w:rPr>
          <w:rFonts w:ascii="Times New Roman" w:hAnsi="Times New Roman"/>
          <w:b/>
          <w:szCs w:val="24"/>
        </w:rPr>
        <w:t>ул. „</w:t>
      </w:r>
      <w:r w:rsidR="00F81A9B" w:rsidRPr="00F27B03">
        <w:rPr>
          <w:rFonts w:ascii="Times New Roman" w:hAnsi="Times New Roman"/>
          <w:b/>
          <w:szCs w:val="24"/>
        </w:rPr>
        <w:t>ОРЛОВСКА“, № 85, ет. 4, ап. 10</w:t>
      </w:r>
    </w:p>
    <w:p w14:paraId="0276B1D1" w14:textId="08F331DB" w:rsidR="003F3E64" w:rsidRPr="00F27B03" w:rsidRDefault="00B70FA8" w:rsidP="003F3E64">
      <w:pPr>
        <w:rPr>
          <w:rFonts w:ascii="Times New Roman" w:hAnsi="Times New Roman"/>
          <w:b/>
          <w:szCs w:val="24"/>
        </w:rPr>
      </w:pPr>
      <w:r w:rsidRPr="00F27B03">
        <w:rPr>
          <w:rFonts w:ascii="Times New Roman" w:hAnsi="Times New Roman"/>
          <w:b/>
          <w:szCs w:val="24"/>
        </w:rPr>
        <w:t>г</w:t>
      </w:r>
      <w:r w:rsidR="003F3E64" w:rsidRPr="00F27B03">
        <w:rPr>
          <w:rFonts w:ascii="Times New Roman" w:hAnsi="Times New Roman"/>
          <w:b/>
          <w:szCs w:val="24"/>
        </w:rPr>
        <w:t>р. Г</w:t>
      </w:r>
      <w:r w:rsidRPr="00F27B03">
        <w:rPr>
          <w:rFonts w:ascii="Times New Roman" w:hAnsi="Times New Roman"/>
          <w:b/>
          <w:szCs w:val="24"/>
        </w:rPr>
        <w:t>АБРОВО</w:t>
      </w:r>
      <w:r w:rsidR="005E3ADF" w:rsidRPr="00F27B03">
        <w:rPr>
          <w:rFonts w:ascii="Times New Roman" w:hAnsi="Times New Roman"/>
          <w:b/>
          <w:szCs w:val="24"/>
        </w:rPr>
        <w:t>, 5300</w:t>
      </w:r>
    </w:p>
    <w:p w14:paraId="774D3FEC" w14:textId="77777777" w:rsidR="00234227" w:rsidRPr="00F27B03" w:rsidRDefault="00234227" w:rsidP="00234227">
      <w:pPr>
        <w:jc w:val="center"/>
        <w:rPr>
          <w:rFonts w:ascii="Times New Roman" w:hAnsi="Times New Roman"/>
          <w:b/>
          <w:szCs w:val="24"/>
        </w:rPr>
      </w:pPr>
    </w:p>
    <w:p w14:paraId="699A485A" w14:textId="77777777" w:rsidR="00234227" w:rsidRPr="00F27B03" w:rsidRDefault="00234227" w:rsidP="00234227">
      <w:pPr>
        <w:jc w:val="center"/>
        <w:rPr>
          <w:rFonts w:ascii="Times New Roman" w:hAnsi="Times New Roman"/>
          <w:b/>
          <w:szCs w:val="24"/>
        </w:rPr>
      </w:pPr>
      <w:r w:rsidRPr="00F27B03">
        <w:rPr>
          <w:rFonts w:ascii="Times New Roman" w:hAnsi="Times New Roman"/>
          <w:b/>
          <w:szCs w:val="24"/>
        </w:rPr>
        <w:t>О Ф Е Р Т А</w:t>
      </w:r>
    </w:p>
    <w:p w14:paraId="5ED69C34" w14:textId="77777777" w:rsidR="00234227" w:rsidRPr="00F27B03" w:rsidRDefault="00234227" w:rsidP="00234227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6A336C3A" w14:textId="410BAFA8" w:rsidR="00234227" w:rsidRPr="00E025F0" w:rsidRDefault="009D67DB" w:rsidP="00234227">
      <w:pPr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szCs w:val="24"/>
        </w:rPr>
        <w:t>о</w:t>
      </w:r>
      <w:r w:rsidR="00E025F0">
        <w:rPr>
          <w:rFonts w:ascii="Times New Roman" w:hAnsi="Times New Roman"/>
          <w:szCs w:val="24"/>
        </w:rPr>
        <w:t>т</w:t>
      </w:r>
      <w:r>
        <w:rPr>
          <w:rFonts w:ascii="Times New Roman" w:hAnsi="Times New Roman"/>
          <w:szCs w:val="24"/>
        </w:rPr>
        <w:t>:</w:t>
      </w:r>
      <w:r w:rsidR="00E025F0" w:rsidRPr="00E025F0">
        <w:rPr>
          <w:rFonts w:ascii="Times New Roman" w:hAnsi="Times New Roman"/>
          <w:bCs/>
          <w:caps/>
          <w:szCs w:val="24"/>
        </w:rPr>
        <w:t xml:space="preserve"> </w:t>
      </w:r>
      <w:r w:rsidR="00376405" w:rsidRPr="00E025F0">
        <w:rPr>
          <w:rFonts w:ascii="Times New Roman" w:hAnsi="Times New Roman"/>
          <w:bCs/>
          <w:caps/>
          <w:szCs w:val="24"/>
        </w:rPr>
        <w:t>……………………………………………………………</w:t>
      </w:r>
      <w:r w:rsidR="00D60E7E" w:rsidRPr="00E025F0">
        <w:rPr>
          <w:rFonts w:ascii="Times New Roman" w:hAnsi="Times New Roman"/>
          <w:bCs/>
          <w:caps/>
          <w:szCs w:val="24"/>
        </w:rPr>
        <w:t>…………</w:t>
      </w:r>
    </w:p>
    <w:p w14:paraId="51CBD824" w14:textId="77777777" w:rsidR="00234227" w:rsidRPr="00F27B03" w:rsidRDefault="00234227" w:rsidP="00234227">
      <w:pPr>
        <w:jc w:val="center"/>
        <w:rPr>
          <w:rFonts w:ascii="Times New Roman" w:hAnsi="Times New Roman"/>
          <w:bCs/>
          <w:sz w:val="18"/>
          <w:szCs w:val="18"/>
        </w:rPr>
      </w:pPr>
      <w:r w:rsidRPr="00F27B0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142FCC93" w14:textId="77777777" w:rsidR="00234227" w:rsidRPr="00F27B03" w:rsidRDefault="00234227" w:rsidP="00234227">
      <w:pPr>
        <w:rPr>
          <w:rFonts w:ascii="Times New Roman" w:hAnsi="Times New Roman"/>
          <w:sz w:val="18"/>
          <w:szCs w:val="18"/>
        </w:rPr>
      </w:pPr>
    </w:p>
    <w:p w14:paraId="772934C9" w14:textId="57A1A07E" w:rsidR="00234227" w:rsidRPr="00F27B03" w:rsidRDefault="00234227" w:rsidP="00234227">
      <w:pPr>
        <w:jc w:val="center"/>
        <w:rPr>
          <w:rFonts w:ascii="Times New Roman" w:hAnsi="Times New Roman"/>
          <w:szCs w:val="24"/>
        </w:rPr>
      </w:pPr>
      <w:r w:rsidRPr="00F27B03">
        <w:rPr>
          <w:rFonts w:ascii="Times New Roman" w:hAnsi="Times New Roman"/>
          <w:szCs w:val="24"/>
        </w:rPr>
        <w:t xml:space="preserve">за участие в избор на изпълните по реда на </w:t>
      </w:r>
      <w:r w:rsidR="00284798" w:rsidRPr="00F27B03">
        <w:rPr>
          <w:rFonts w:ascii="Times New Roman" w:hAnsi="Times New Roman"/>
          <w:szCs w:val="24"/>
        </w:rPr>
        <w:t>Глава четвърта от ЗУСЕФСУ</w:t>
      </w:r>
      <w:r w:rsidRPr="00F27B03">
        <w:rPr>
          <w:rFonts w:ascii="Times New Roman" w:hAnsi="Times New Roman"/>
          <w:szCs w:val="24"/>
        </w:rPr>
        <w:t xml:space="preserve"> и Постановление № </w:t>
      </w:r>
      <w:r w:rsidR="00284798" w:rsidRPr="00F27B03">
        <w:rPr>
          <w:rFonts w:ascii="Times New Roman" w:hAnsi="Times New Roman"/>
          <w:szCs w:val="24"/>
        </w:rPr>
        <w:t xml:space="preserve">4 </w:t>
      </w:r>
      <w:r w:rsidRPr="00F27B03">
        <w:rPr>
          <w:rFonts w:ascii="Times New Roman" w:hAnsi="Times New Roman"/>
          <w:szCs w:val="24"/>
        </w:rPr>
        <w:t xml:space="preserve">на Министерския съвет от </w:t>
      </w:r>
      <w:r w:rsidR="00284798" w:rsidRPr="00F27B03">
        <w:rPr>
          <w:rFonts w:ascii="Times New Roman" w:hAnsi="Times New Roman"/>
          <w:szCs w:val="24"/>
        </w:rPr>
        <w:t>2024 </w:t>
      </w:r>
      <w:r w:rsidRPr="00F27B03">
        <w:rPr>
          <w:rFonts w:ascii="Times New Roman" w:hAnsi="Times New Roman"/>
          <w:szCs w:val="24"/>
        </w:rPr>
        <w:t>г.</w:t>
      </w:r>
    </w:p>
    <w:p w14:paraId="02DAF0CB" w14:textId="2C2526F1" w:rsidR="00234227" w:rsidRPr="00F27B03" w:rsidRDefault="00234227" w:rsidP="00234227">
      <w:pPr>
        <w:rPr>
          <w:rFonts w:ascii="Times New Roman" w:hAnsi="Times New Roman"/>
          <w:b/>
          <w:i/>
          <w:szCs w:val="24"/>
        </w:rPr>
      </w:pPr>
    </w:p>
    <w:p w14:paraId="756B73F8" w14:textId="4CEE61F3" w:rsidR="00234227" w:rsidRPr="00F27B03" w:rsidRDefault="00234227" w:rsidP="002E1AD2">
      <w:pPr>
        <w:spacing w:before="120"/>
        <w:jc w:val="both"/>
        <w:rPr>
          <w:rFonts w:ascii="Times New Roman" w:hAnsi="Times New Roman"/>
          <w:szCs w:val="24"/>
        </w:rPr>
      </w:pPr>
      <w:r w:rsidRPr="00F27B03">
        <w:rPr>
          <w:rFonts w:ascii="Times New Roman" w:hAnsi="Times New Roman"/>
          <w:szCs w:val="24"/>
        </w:rPr>
        <w:t xml:space="preserve">с адрес: гр. </w:t>
      </w:r>
      <w:r w:rsidR="002E1AD2">
        <w:rPr>
          <w:rFonts w:ascii="Times New Roman" w:hAnsi="Times New Roman"/>
          <w:szCs w:val="24"/>
        </w:rPr>
        <w:t xml:space="preserve">……………………….., </w:t>
      </w:r>
      <w:r w:rsidRPr="00F27B03">
        <w:rPr>
          <w:rFonts w:ascii="Times New Roman" w:hAnsi="Times New Roman"/>
          <w:szCs w:val="24"/>
        </w:rPr>
        <w:t>ул.</w:t>
      </w:r>
      <w:r w:rsidR="002E1AD2">
        <w:rPr>
          <w:rFonts w:ascii="Times New Roman" w:hAnsi="Times New Roman"/>
          <w:szCs w:val="24"/>
        </w:rPr>
        <w:t xml:space="preserve"> ……………….</w:t>
      </w:r>
      <w:r w:rsidRPr="00F27B03">
        <w:rPr>
          <w:rFonts w:ascii="Times New Roman" w:hAnsi="Times New Roman"/>
          <w:szCs w:val="24"/>
        </w:rPr>
        <w:t xml:space="preserve">, № </w:t>
      </w:r>
      <w:r w:rsidR="002E1AD2">
        <w:rPr>
          <w:rFonts w:ascii="Times New Roman" w:hAnsi="Times New Roman"/>
          <w:szCs w:val="24"/>
        </w:rPr>
        <w:t>…</w:t>
      </w:r>
      <w:r w:rsidRPr="00F27B03">
        <w:rPr>
          <w:rFonts w:ascii="Times New Roman" w:hAnsi="Times New Roman"/>
          <w:szCs w:val="24"/>
        </w:rPr>
        <w:t xml:space="preserve">, тел.: </w:t>
      </w:r>
      <w:r w:rsidR="002E1AD2">
        <w:rPr>
          <w:rFonts w:ascii="Times New Roman" w:hAnsi="Times New Roman"/>
          <w:szCs w:val="24"/>
        </w:rPr>
        <w:t>…………………</w:t>
      </w:r>
      <w:r w:rsidRPr="00F27B03">
        <w:rPr>
          <w:rFonts w:ascii="Times New Roman" w:hAnsi="Times New Roman"/>
          <w:szCs w:val="24"/>
        </w:rPr>
        <w:t>, e-</w:t>
      </w:r>
      <w:proofErr w:type="spellStart"/>
      <w:r w:rsidRPr="00F27B03">
        <w:rPr>
          <w:rFonts w:ascii="Times New Roman" w:hAnsi="Times New Roman"/>
          <w:szCs w:val="24"/>
        </w:rPr>
        <w:t>mail</w:t>
      </w:r>
      <w:proofErr w:type="spellEnd"/>
      <w:r w:rsidRPr="00F27B03">
        <w:rPr>
          <w:rFonts w:ascii="Times New Roman" w:hAnsi="Times New Roman"/>
          <w:szCs w:val="24"/>
        </w:rPr>
        <w:t xml:space="preserve">: </w:t>
      </w:r>
      <w:r w:rsidR="00B118BC">
        <w:rPr>
          <w:rFonts w:ascii="Times New Roman" w:hAnsi="Times New Roman"/>
          <w:szCs w:val="24"/>
        </w:rPr>
        <w:t>……………………</w:t>
      </w:r>
      <w:r w:rsidR="005371A6">
        <w:rPr>
          <w:rFonts w:ascii="Times New Roman" w:hAnsi="Times New Roman"/>
          <w:szCs w:val="24"/>
        </w:rPr>
        <w:t>,</w:t>
      </w:r>
      <w:r w:rsidR="00B118BC">
        <w:rPr>
          <w:rFonts w:ascii="Times New Roman" w:hAnsi="Times New Roman"/>
          <w:szCs w:val="24"/>
        </w:rPr>
        <w:t xml:space="preserve"> </w:t>
      </w:r>
      <w:r w:rsidRPr="00F27B03">
        <w:rPr>
          <w:rFonts w:ascii="Times New Roman" w:hAnsi="Times New Roman"/>
          <w:szCs w:val="24"/>
        </w:rPr>
        <w:t xml:space="preserve">регистриран по ф.д. № </w:t>
      </w:r>
      <w:r w:rsidR="008A3325">
        <w:rPr>
          <w:rFonts w:ascii="Times New Roman" w:hAnsi="Times New Roman"/>
          <w:szCs w:val="24"/>
        </w:rPr>
        <w:t>………</w:t>
      </w:r>
      <w:r w:rsidRPr="00F27B03">
        <w:rPr>
          <w:rFonts w:ascii="Times New Roman" w:hAnsi="Times New Roman"/>
          <w:szCs w:val="24"/>
        </w:rPr>
        <w:t>/</w:t>
      </w:r>
      <w:r w:rsidR="008A3325">
        <w:rPr>
          <w:rFonts w:ascii="Times New Roman" w:hAnsi="Times New Roman"/>
          <w:szCs w:val="24"/>
        </w:rPr>
        <w:t>…………..</w:t>
      </w:r>
      <w:r w:rsidRPr="00F27B03">
        <w:rPr>
          <w:rFonts w:ascii="Times New Roman" w:hAnsi="Times New Roman"/>
          <w:szCs w:val="24"/>
        </w:rPr>
        <w:t xml:space="preserve"> г. по описа на </w:t>
      </w:r>
      <w:r w:rsidR="002E1AD2">
        <w:rPr>
          <w:rFonts w:ascii="Times New Roman" w:hAnsi="Times New Roman"/>
          <w:szCs w:val="24"/>
        </w:rPr>
        <w:t>…………………</w:t>
      </w:r>
      <w:r w:rsidR="00B118BC">
        <w:rPr>
          <w:rFonts w:ascii="Times New Roman" w:hAnsi="Times New Roman"/>
          <w:szCs w:val="24"/>
        </w:rPr>
        <w:t>……….</w:t>
      </w:r>
      <w:r w:rsidRPr="00F27B03">
        <w:rPr>
          <w:rFonts w:ascii="Times New Roman" w:hAnsi="Times New Roman"/>
          <w:szCs w:val="24"/>
        </w:rPr>
        <w:t xml:space="preserve"> съд, ЕИК /Булстат: </w:t>
      </w:r>
      <w:r w:rsidR="00B118BC">
        <w:rPr>
          <w:rFonts w:ascii="Times New Roman" w:hAnsi="Times New Roman"/>
          <w:szCs w:val="24"/>
        </w:rPr>
        <w:t>………</w:t>
      </w:r>
      <w:r w:rsidRPr="00F27B03">
        <w:rPr>
          <w:rFonts w:ascii="Times New Roman" w:hAnsi="Times New Roman"/>
          <w:szCs w:val="24"/>
        </w:rPr>
        <w:t xml:space="preserve">, </w:t>
      </w:r>
      <w:r w:rsidR="006B69A0">
        <w:rPr>
          <w:rFonts w:ascii="Times New Roman" w:hAnsi="Times New Roman"/>
          <w:szCs w:val="24"/>
        </w:rPr>
        <w:t>д</w:t>
      </w:r>
      <w:r w:rsidRPr="00F27B03">
        <w:rPr>
          <w:rFonts w:ascii="Times New Roman" w:hAnsi="Times New Roman"/>
          <w:szCs w:val="24"/>
        </w:rPr>
        <w:t xml:space="preserve">ата и място на регистрация по ДДС: </w:t>
      </w:r>
      <w:r w:rsidR="006B69A0">
        <w:rPr>
          <w:rFonts w:ascii="Times New Roman" w:hAnsi="Times New Roman"/>
          <w:szCs w:val="24"/>
        </w:rPr>
        <w:t>…………………………….</w:t>
      </w:r>
      <w:r w:rsidRPr="00F27B03">
        <w:rPr>
          <w:rFonts w:ascii="Times New Roman" w:hAnsi="Times New Roman"/>
          <w:szCs w:val="24"/>
        </w:rPr>
        <w:t>,</w:t>
      </w:r>
      <w:r w:rsidR="005371A6">
        <w:rPr>
          <w:rFonts w:ascii="Times New Roman" w:hAnsi="Times New Roman"/>
          <w:szCs w:val="24"/>
        </w:rPr>
        <w:t xml:space="preserve"> </w:t>
      </w:r>
      <w:r w:rsidRPr="00F27B03">
        <w:rPr>
          <w:rFonts w:ascii="Times New Roman" w:hAnsi="Times New Roman"/>
          <w:szCs w:val="24"/>
        </w:rPr>
        <w:t xml:space="preserve">представлявано от </w:t>
      </w:r>
      <w:r w:rsidR="006B69A0">
        <w:rPr>
          <w:rFonts w:ascii="Times New Roman" w:hAnsi="Times New Roman"/>
          <w:szCs w:val="24"/>
        </w:rPr>
        <w:t>………………………………………..</w:t>
      </w:r>
      <w:r w:rsidRPr="00F27B03">
        <w:rPr>
          <w:rFonts w:ascii="Times New Roman" w:hAnsi="Times New Roman"/>
          <w:szCs w:val="24"/>
        </w:rPr>
        <w:t xml:space="preserve">, в качеството му на </w:t>
      </w:r>
      <w:r w:rsidR="006B69A0">
        <w:rPr>
          <w:rFonts w:ascii="Times New Roman" w:hAnsi="Times New Roman"/>
          <w:szCs w:val="24"/>
        </w:rPr>
        <w:t>…………………………………….</w:t>
      </w:r>
    </w:p>
    <w:p w14:paraId="6E3C305A" w14:textId="0615A7ED" w:rsidR="00234227" w:rsidRPr="00385281" w:rsidRDefault="00234227" w:rsidP="00A936A2">
      <w:pPr>
        <w:spacing w:before="480"/>
        <w:rPr>
          <w:rFonts w:ascii="Times New Roman" w:hAnsi="Times New Roman"/>
          <w:bCs/>
          <w:szCs w:val="24"/>
        </w:rPr>
      </w:pPr>
      <w:r w:rsidRPr="00385281">
        <w:rPr>
          <w:rFonts w:ascii="Times New Roman" w:hAnsi="Times New Roman"/>
          <w:bCs/>
          <w:szCs w:val="24"/>
        </w:rPr>
        <w:t>У</w:t>
      </w:r>
      <w:r w:rsidR="00385281" w:rsidRPr="00385281">
        <w:rPr>
          <w:rFonts w:ascii="Times New Roman" w:hAnsi="Times New Roman"/>
          <w:bCs/>
          <w:szCs w:val="24"/>
        </w:rPr>
        <w:t>важаеми господин Нейков,</w:t>
      </w:r>
    </w:p>
    <w:p w14:paraId="6B1C4E6D" w14:textId="2945EEFF" w:rsidR="00234227" w:rsidRPr="00721A43" w:rsidRDefault="00234227" w:rsidP="00F61AA6">
      <w:pPr>
        <w:spacing w:before="240" w:after="120"/>
        <w:jc w:val="both"/>
        <w:rPr>
          <w:rFonts w:ascii="Times New Roman" w:hAnsi="Times New Roman"/>
          <w:szCs w:val="24"/>
        </w:rPr>
      </w:pPr>
      <w:r w:rsidRPr="00F27B03">
        <w:rPr>
          <w:rFonts w:ascii="Times New Roman" w:hAnsi="Times New Roman"/>
          <w:szCs w:val="24"/>
        </w:rPr>
        <w:t xml:space="preserve">Във връзка с </w:t>
      </w:r>
      <w:r w:rsidR="00DF11F7">
        <w:rPr>
          <w:rFonts w:ascii="Times New Roman" w:hAnsi="Times New Roman"/>
          <w:szCs w:val="24"/>
        </w:rPr>
        <w:t>П</w:t>
      </w:r>
      <w:r w:rsidRPr="00F27B03">
        <w:rPr>
          <w:rFonts w:ascii="Times New Roman" w:hAnsi="Times New Roman"/>
          <w:szCs w:val="24"/>
        </w:rPr>
        <w:t xml:space="preserve">ублична покана № </w:t>
      </w:r>
      <w:r w:rsidR="002E6FDF">
        <w:rPr>
          <w:rFonts w:ascii="Times New Roman" w:hAnsi="Times New Roman"/>
          <w:szCs w:val="24"/>
        </w:rPr>
        <w:t>2</w:t>
      </w:r>
      <w:r w:rsidR="004377DA" w:rsidRPr="000C469C">
        <w:rPr>
          <w:rFonts w:ascii="Times New Roman" w:hAnsi="Times New Roman"/>
          <w:szCs w:val="24"/>
        </w:rPr>
        <w:t xml:space="preserve"> </w:t>
      </w:r>
      <w:r w:rsidR="000C469C" w:rsidRPr="007A1DA6">
        <w:rPr>
          <w:rFonts w:ascii="Times New Roman" w:hAnsi="Times New Roman"/>
          <w:szCs w:val="24"/>
        </w:rPr>
        <w:t>от</w:t>
      </w:r>
      <w:r w:rsidR="004377DA" w:rsidRPr="007A1DA6">
        <w:rPr>
          <w:rFonts w:ascii="Times New Roman" w:hAnsi="Times New Roman"/>
          <w:szCs w:val="24"/>
        </w:rPr>
        <w:t xml:space="preserve"> </w:t>
      </w:r>
      <w:r w:rsidR="007A1DA6" w:rsidRPr="007A1DA6">
        <w:rPr>
          <w:rFonts w:ascii="Times New Roman" w:hAnsi="Times New Roman"/>
          <w:szCs w:val="24"/>
        </w:rPr>
        <w:t xml:space="preserve">19 май </w:t>
      </w:r>
      <w:r w:rsidR="004377DA" w:rsidRPr="007A1DA6">
        <w:rPr>
          <w:rFonts w:ascii="Times New Roman" w:hAnsi="Times New Roman"/>
          <w:szCs w:val="24"/>
        </w:rPr>
        <w:t xml:space="preserve">2025 </w:t>
      </w:r>
      <w:r w:rsidR="004377DA" w:rsidRPr="000C469C">
        <w:rPr>
          <w:rFonts w:ascii="Times New Roman" w:hAnsi="Times New Roman"/>
          <w:szCs w:val="24"/>
        </w:rPr>
        <w:t>г.</w:t>
      </w:r>
      <w:r w:rsidRPr="000C469C">
        <w:rPr>
          <w:rFonts w:ascii="Times New Roman" w:hAnsi="Times New Roman"/>
          <w:szCs w:val="24"/>
        </w:rPr>
        <w:t xml:space="preserve">, Ви </w:t>
      </w:r>
      <w:r w:rsidRPr="00F27B03">
        <w:rPr>
          <w:rFonts w:ascii="Times New Roman" w:hAnsi="Times New Roman"/>
          <w:szCs w:val="24"/>
        </w:rPr>
        <w:t xml:space="preserve">представяме нашата оферта за участие в избор на изпълнител с предмет: </w:t>
      </w:r>
      <w:r w:rsidR="002E6FDF" w:rsidRPr="00E57B64">
        <w:rPr>
          <w:rFonts w:ascii="Times New Roman" w:hAnsi="Times New Roman"/>
          <w:b/>
          <w:bCs/>
          <w:szCs w:val="24"/>
        </w:rPr>
        <w:t xml:space="preserve">„Доставка и </w:t>
      </w:r>
      <w:r w:rsidR="002E6FDF">
        <w:rPr>
          <w:rFonts w:ascii="Times New Roman" w:hAnsi="Times New Roman"/>
          <w:b/>
          <w:bCs/>
          <w:szCs w:val="24"/>
        </w:rPr>
        <w:t xml:space="preserve">монтаж </w:t>
      </w:r>
      <w:r w:rsidR="002E6FDF" w:rsidRPr="0042590B">
        <w:rPr>
          <w:rFonts w:ascii="Times New Roman" w:hAnsi="Times New Roman"/>
          <w:b/>
          <w:bCs/>
          <w:szCs w:val="24"/>
        </w:rPr>
        <w:t xml:space="preserve">на </w:t>
      </w:r>
      <w:bookmarkStart w:id="0" w:name="_Hlk194305011"/>
      <w:r w:rsidR="002E6FDF" w:rsidRPr="0042590B">
        <w:rPr>
          <w:rFonts w:ascii="Times New Roman" w:hAnsi="Times New Roman"/>
          <w:b/>
          <w:bCs/>
          <w:szCs w:val="24"/>
        </w:rPr>
        <w:t xml:space="preserve">климатици тип сплит </w:t>
      </w:r>
      <w:bookmarkEnd w:id="0"/>
      <w:r w:rsidR="002E6FDF" w:rsidRPr="0042590B">
        <w:rPr>
          <w:rFonts w:ascii="Times New Roman" w:hAnsi="Times New Roman"/>
          <w:b/>
          <w:bCs/>
          <w:szCs w:val="24"/>
        </w:rPr>
        <w:t xml:space="preserve">в </w:t>
      </w:r>
      <w:r w:rsidR="002E6FDF">
        <w:rPr>
          <w:rFonts w:ascii="Times New Roman" w:hAnsi="Times New Roman"/>
          <w:b/>
          <w:bCs/>
          <w:szCs w:val="24"/>
        </w:rPr>
        <w:t xml:space="preserve">производствените </w:t>
      </w:r>
      <w:r w:rsidR="002E6FDF" w:rsidRPr="002B6B32">
        <w:rPr>
          <w:rFonts w:ascii="Times New Roman" w:hAnsi="Times New Roman"/>
          <w:b/>
          <w:bCs/>
          <w:szCs w:val="24"/>
        </w:rPr>
        <w:t>помещения на „НИК-2007“ ООД</w:t>
      </w:r>
      <w:r w:rsidR="002E6FDF" w:rsidRPr="00F6391E">
        <w:rPr>
          <w:rFonts w:ascii="Times New Roman" w:hAnsi="Times New Roman"/>
          <w:b/>
          <w:bCs/>
          <w:szCs w:val="24"/>
        </w:rPr>
        <w:t>“</w:t>
      </w:r>
      <w:r w:rsidR="00F61AA6" w:rsidRPr="00721A43">
        <w:rPr>
          <w:rFonts w:ascii="Times New Roman" w:hAnsi="Times New Roman"/>
          <w:b/>
          <w:bCs/>
          <w:szCs w:val="24"/>
        </w:rPr>
        <w:t>,</w:t>
      </w:r>
    </w:p>
    <w:p w14:paraId="6D18B49E" w14:textId="77777777" w:rsidR="00234227" w:rsidRPr="00F27B03" w:rsidRDefault="00234227" w:rsidP="005D608E">
      <w:pPr>
        <w:spacing w:before="240" w:after="120"/>
        <w:jc w:val="both"/>
        <w:rPr>
          <w:rFonts w:ascii="Times New Roman" w:hAnsi="Times New Roman"/>
          <w:szCs w:val="24"/>
        </w:rPr>
      </w:pPr>
      <w:r w:rsidRPr="00F27B0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горепосочената процедура. Съгласни сме с поставените от Вас условия и ги приемаме без възражения.</w:t>
      </w:r>
    </w:p>
    <w:p w14:paraId="18F86F0C" w14:textId="77777777" w:rsidR="00234227" w:rsidRPr="00F27B03" w:rsidRDefault="00234227" w:rsidP="000778B5">
      <w:pPr>
        <w:spacing w:before="120" w:after="120"/>
        <w:jc w:val="both"/>
        <w:rPr>
          <w:rFonts w:ascii="Times New Roman" w:hAnsi="Times New Roman"/>
          <w:sz w:val="18"/>
          <w:szCs w:val="18"/>
        </w:rPr>
      </w:pPr>
      <w:r w:rsidRPr="00F27B03">
        <w:rPr>
          <w:rFonts w:ascii="Times New Roman" w:hAnsi="Times New Roman"/>
          <w:szCs w:val="24"/>
        </w:rPr>
        <w:t xml:space="preserve">Запознати сме и приемаме условията на проекта на договора. </w:t>
      </w:r>
    </w:p>
    <w:p w14:paraId="6CEB464C" w14:textId="1F7AB730" w:rsidR="00234227" w:rsidRPr="00563B2A" w:rsidRDefault="00234227" w:rsidP="00563B2A">
      <w:pPr>
        <w:pStyle w:val="ac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240" w:after="360"/>
        <w:ind w:left="0" w:firstLine="851"/>
        <w:contextualSpacing w:val="0"/>
        <w:jc w:val="both"/>
        <w:rPr>
          <w:rFonts w:ascii="Times New Roman" w:hAnsi="Times New Roman"/>
          <w:b/>
          <w:bCs/>
          <w:szCs w:val="24"/>
        </w:rPr>
      </w:pPr>
      <w:r w:rsidRPr="00563B2A">
        <w:rPr>
          <w:rFonts w:ascii="Times New Roman" w:hAnsi="Times New Roman"/>
          <w:b/>
          <w:bCs/>
          <w:szCs w:val="24"/>
        </w:rPr>
        <w:t xml:space="preserve">Предлагаме да изпълним предмета на поръчката съгласно изискванията на </w:t>
      </w:r>
      <w:r w:rsidR="00595A82" w:rsidRPr="00595A82">
        <w:rPr>
          <w:rFonts w:ascii="Times New Roman" w:hAnsi="Times New Roman"/>
          <w:b/>
          <w:bCs/>
          <w:szCs w:val="24"/>
        </w:rPr>
        <w:t>„НИК-2007“ ООД</w:t>
      </w:r>
      <w:r w:rsidR="00595A82">
        <w:rPr>
          <w:rFonts w:ascii="Times New Roman" w:hAnsi="Times New Roman"/>
          <w:b/>
          <w:bCs/>
          <w:szCs w:val="24"/>
        </w:rPr>
        <w:t>,</w:t>
      </w:r>
      <w:r w:rsidR="00595A82" w:rsidRPr="00595A82">
        <w:rPr>
          <w:rFonts w:ascii="Times New Roman" w:hAnsi="Times New Roman"/>
          <w:b/>
          <w:bCs/>
          <w:szCs w:val="24"/>
        </w:rPr>
        <w:t xml:space="preserve"> </w:t>
      </w:r>
      <w:r w:rsidRPr="00563B2A">
        <w:rPr>
          <w:rFonts w:ascii="Times New Roman" w:hAnsi="Times New Roman"/>
          <w:b/>
          <w:bCs/>
          <w:szCs w:val="24"/>
        </w:rPr>
        <w:t>както следва: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3634"/>
        <w:gridCol w:w="1418"/>
        <w:gridCol w:w="2693"/>
        <w:gridCol w:w="1559"/>
      </w:tblGrid>
      <w:tr w:rsidR="00234227" w:rsidRPr="006C3AF3" w14:paraId="3FDBDD78" w14:textId="77777777" w:rsidTr="006C3AF3">
        <w:trPr>
          <w:tblHeader/>
        </w:trPr>
        <w:tc>
          <w:tcPr>
            <w:tcW w:w="472" w:type="dxa"/>
            <w:shd w:val="clear" w:color="auto" w:fill="D9D9D9" w:themeFill="background1" w:themeFillShade="D9"/>
            <w:vAlign w:val="center"/>
          </w:tcPr>
          <w:p w14:paraId="0397C4F0" w14:textId="77777777" w:rsidR="00234227" w:rsidRPr="006C3AF3" w:rsidRDefault="00234227" w:rsidP="00E71EEE">
            <w:pPr>
              <w:jc w:val="center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6C3AF3">
              <w:rPr>
                <w:rFonts w:ascii="Times New Roman" w:hAnsi="Times New Roman"/>
                <w:b/>
                <w:bCs/>
                <w:sz w:val="22"/>
                <w:szCs w:val="18"/>
              </w:rPr>
              <w:t>№</w:t>
            </w:r>
          </w:p>
        </w:tc>
        <w:tc>
          <w:tcPr>
            <w:tcW w:w="3634" w:type="dxa"/>
            <w:shd w:val="clear" w:color="auto" w:fill="D9D9D9" w:themeFill="background1" w:themeFillShade="D9"/>
            <w:vAlign w:val="center"/>
          </w:tcPr>
          <w:p w14:paraId="706ACEB3" w14:textId="77777777" w:rsidR="00234227" w:rsidRPr="006C3AF3" w:rsidRDefault="00234227" w:rsidP="00E71EEE">
            <w:pPr>
              <w:jc w:val="center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6C3AF3">
              <w:rPr>
                <w:rFonts w:ascii="Times New Roman" w:hAnsi="Times New Roman"/>
                <w:b/>
                <w:bCs/>
                <w:sz w:val="22"/>
                <w:szCs w:val="18"/>
              </w:rPr>
              <w:t xml:space="preserve">Пълно описание на предмета на поръчката от страна на бенефициента 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C88ACFA" w14:textId="50947A91" w:rsidR="00234227" w:rsidRPr="006C3AF3" w:rsidRDefault="00234227" w:rsidP="00E71EEE">
            <w:pPr>
              <w:jc w:val="center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6C3AF3">
              <w:rPr>
                <w:rFonts w:ascii="Times New Roman" w:hAnsi="Times New Roman"/>
                <w:b/>
                <w:bCs/>
                <w:sz w:val="22"/>
                <w:szCs w:val="18"/>
              </w:rPr>
              <w:t>Количество</w:t>
            </w:r>
          </w:p>
          <w:p w14:paraId="3260C7B7" w14:textId="159A3F4F" w:rsidR="00234227" w:rsidRPr="006C3AF3" w:rsidRDefault="00536A7C" w:rsidP="00E71EEE">
            <w:pPr>
              <w:jc w:val="center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6C3AF3">
              <w:rPr>
                <w:rFonts w:ascii="Times New Roman" w:hAnsi="Times New Roman"/>
                <w:b/>
                <w:bCs/>
                <w:sz w:val="22"/>
                <w:szCs w:val="18"/>
              </w:rPr>
              <w:t>б</w:t>
            </w:r>
            <w:r w:rsidR="00234227" w:rsidRPr="006C3AF3">
              <w:rPr>
                <w:rFonts w:ascii="Times New Roman" w:hAnsi="Times New Roman"/>
                <w:b/>
                <w:bCs/>
                <w:sz w:val="22"/>
                <w:szCs w:val="18"/>
              </w:rPr>
              <w:t>р.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5DA899A" w14:textId="77777777" w:rsidR="00234227" w:rsidRPr="006C3AF3" w:rsidRDefault="00234227" w:rsidP="00E71EEE">
            <w:pPr>
              <w:jc w:val="center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6C3AF3">
              <w:rPr>
                <w:rFonts w:ascii="Times New Roman" w:hAnsi="Times New Roman"/>
                <w:b/>
                <w:bCs/>
                <w:sz w:val="22"/>
                <w:szCs w:val="18"/>
              </w:rPr>
              <w:t>Пълно описание на предмета на поръчката от страна на кандидата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BDDB5C7" w14:textId="7F21D926" w:rsidR="00234227" w:rsidRPr="006C3AF3" w:rsidRDefault="00234227" w:rsidP="00E71EEE">
            <w:pPr>
              <w:jc w:val="center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6C3AF3">
              <w:rPr>
                <w:rFonts w:ascii="Times New Roman" w:hAnsi="Times New Roman"/>
                <w:b/>
                <w:bCs/>
                <w:sz w:val="22"/>
                <w:szCs w:val="18"/>
              </w:rPr>
              <w:t>Количество</w:t>
            </w:r>
          </w:p>
          <w:p w14:paraId="33939585" w14:textId="71684E60" w:rsidR="00234227" w:rsidRPr="006C3AF3" w:rsidRDefault="00536A7C" w:rsidP="00E71EEE">
            <w:pPr>
              <w:jc w:val="center"/>
              <w:rPr>
                <w:rFonts w:ascii="Times New Roman" w:hAnsi="Times New Roman"/>
                <w:b/>
                <w:bCs/>
                <w:sz w:val="22"/>
                <w:szCs w:val="18"/>
              </w:rPr>
            </w:pPr>
            <w:r w:rsidRPr="006C3AF3">
              <w:rPr>
                <w:rFonts w:ascii="Times New Roman" w:hAnsi="Times New Roman"/>
                <w:b/>
                <w:bCs/>
                <w:sz w:val="22"/>
                <w:szCs w:val="18"/>
              </w:rPr>
              <w:t>б</w:t>
            </w:r>
            <w:r w:rsidR="00234227" w:rsidRPr="006C3AF3">
              <w:rPr>
                <w:rFonts w:ascii="Times New Roman" w:hAnsi="Times New Roman"/>
                <w:b/>
                <w:bCs/>
                <w:sz w:val="22"/>
                <w:szCs w:val="18"/>
              </w:rPr>
              <w:t>р.</w:t>
            </w:r>
          </w:p>
        </w:tc>
      </w:tr>
      <w:tr w:rsidR="00234227" w:rsidRPr="006C3AF3" w14:paraId="1A2C8543" w14:textId="77777777" w:rsidTr="006C3AF3">
        <w:tc>
          <w:tcPr>
            <w:tcW w:w="472" w:type="dxa"/>
            <w:shd w:val="clear" w:color="auto" w:fill="auto"/>
            <w:vAlign w:val="center"/>
          </w:tcPr>
          <w:p w14:paraId="70CC0960" w14:textId="77777777" w:rsidR="00234227" w:rsidRPr="006C3AF3" w:rsidRDefault="00234227" w:rsidP="00B15ED3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3634" w:type="dxa"/>
            <w:shd w:val="clear" w:color="auto" w:fill="auto"/>
            <w:vAlign w:val="center"/>
          </w:tcPr>
          <w:p w14:paraId="2641604E" w14:textId="351849E2" w:rsidR="00E8615B" w:rsidRPr="00F228BB" w:rsidRDefault="00E8615B" w:rsidP="005B06DC">
            <w:pPr>
              <w:tabs>
                <w:tab w:val="left" w:pos="489"/>
              </w:tabs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18"/>
              </w:rPr>
            </w:pPr>
            <w:r w:rsidRPr="00F228BB">
              <w:rPr>
                <w:rFonts w:ascii="Times New Roman" w:hAnsi="Times New Roman"/>
                <w:b/>
                <w:bCs/>
                <w:iCs/>
                <w:sz w:val="22"/>
                <w:szCs w:val="18"/>
              </w:rPr>
              <w:t>„Доставка и монтаж на климатици тип сплит в производствените помещения на „НИК-2007“ ООД“.</w:t>
            </w:r>
          </w:p>
          <w:p w14:paraId="4EA0DE81" w14:textId="4F145734" w:rsidR="00BE0CAB" w:rsidRDefault="00BE0CAB" w:rsidP="00C42B2D">
            <w:pPr>
              <w:tabs>
                <w:tab w:val="left" w:pos="489"/>
              </w:tabs>
              <w:spacing w:before="120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18"/>
              </w:rPr>
            </w:pPr>
            <w:r w:rsidRPr="00BE0CAB">
              <w:rPr>
                <w:rFonts w:ascii="Times New Roman" w:hAnsi="Times New Roman"/>
                <w:b/>
                <w:bCs/>
                <w:iCs/>
                <w:sz w:val="22"/>
                <w:szCs w:val="18"/>
              </w:rPr>
              <w:lastRenderedPageBreak/>
              <w:t>КЛИМАТИК КОЛОНЕН</w:t>
            </w:r>
          </w:p>
          <w:p w14:paraId="05D4DEE1" w14:textId="15AD6C7D" w:rsidR="008D7CC2" w:rsidRPr="00BE0CAB" w:rsidRDefault="008D7CC2" w:rsidP="008D7CC2">
            <w:pPr>
              <w:tabs>
                <w:tab w:val="left" w:pos="489"/>
              </w:tabs>
              <w:jc w:val="both"/>
              <w:rPr>
                <w:rFonts w:ascii="Times New Roman" w:hAnsi="Times New Roman"/>
                <w:b/>
                <w:bCs/>
                <w:iCs/>
                <w:sz w:val="22"/>
                <w:szCs w:val="18"/>
              </w:rPr>
            </w:pPr>
            <w:r w:rsidRPr="00F228BB">
              <w:rPr>
                <w:rFonts w:ascii="Times New Roman" w:hAnsi="Times New Roman"/>
                <w:b/>
                <w:bCs/>
                <w:iCs/>
                <w:sz w:val="22"/>
                <w:szCs w:val="18"/>
              </w:rPr>
              <w:t>Минимални технически и/или функционални характеристики:</w:t>
            </w:r>
          </w:p>
          <w:p w14:paraId="55D56280" w14:textId="6FD2B38C" w:rsidR="00C03034" w:rsidRPr="001058EB" w:rsidRDefault="00C03034" w:rsidP="008D7CC2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spacing w:before="120"/>
              <w:ind w:left="-23" w:firstLine="284"/>
              <w:contextualSpacing w:val="0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1058EB">
              <w:rPr>
                <w:rFonts w:ascii="Times New Roman" w:hAnsi="Times New Roman"/>
                <w:iCs/>
                <w:sz w:val="22"/>
                <w:szCs w:val="18"/>
              </w:rPr>
              <w:t>Инверторна сплит система;</w:t>
            </w:r>
          </w:p>
          <w:p w14:paraId="7630A5A2" w14:textId="7E94F5CD" w:rsidR="00C03034" w:rsidRPr="00C03034" w:rsidRDefault="00C03034" w:rsidP="001058EB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C03034">
              <w:rPr>
                <w:rFonts w:ascii="Times New Roman" w:hAnsi="Times New Roman"/>
                <w:iCs/>
                <w:sz w:val="22"/>
                <w:szCs w:val="18"/>
              </w:rPr>
              <w:t>Външните агрегати да са с фреон R32;</w:t>
            </w:r>
          </w:p>
          <w:p w14:paraId="434F2F96" w14:textId="1F224887" w:rsidR="00C03034" w:rsidRPr="00C03034" w:rsidRDefault="00C03034" w:rsidP="001058EB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C03034">
              <w:rPr>
                <w:rFonts w:ascii="Times New Roman" w:hAnsi="Times New Roman"/>
                <w:iCs/>
                <w:sz w:val="22"/>
                <w:szCs w:val="18"/>
              </w:rPr>
              <w:t xml:space="preserve">Номинална мощност за охлаждане: ≥ 12.00 </w:t>
            </w:r>
            <w:proofErr w:type="spellStart"/>
            <w:r w:rsidRPr="00C03034">
              <w:rPr>
                <w:rFonts w:ascii="Times New Roman" w:hAnsi="Times New Roman"/>
                <w:iCs/>
                <w:sz w:val="22"/>
                <w:szCs w:val="18"/>
              </w:rPr>
              <w:t>kW</w:t>
            </w:r>
            <w:proofErr w:type="spellEnd"/>
            <w:r w:rsidRPr="00C03034">
              <w:rPr>
                <w:rFonts w:ascii="Times New Roman" w:hAnsi="Times New Roman"/>
                <w:iCs/>
                <w:sz w:val="22"/>
                <w:szCs w:val="18"/>
              </w:rPr>
              <w:t>.;</w:t>
            </w:r>
          </w:p>
          <w:p w14:paraId="4FE17185" w14:textId="576BA537" w:rsidR="00C03034" w:rsidRPr="00C03034" w:rsidRDefault="00C03034" w:rsidP="001058EB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C03034">
              <w:rPr>
                <w:rFonts w:ascii="Times New Roman" w:hAnsi="Times New Roman"/>
                <w:iCs/>
                <w:sz w:val="22"/>
                <w:szCs w:val="18"/>
              </w:rPr>
              <w:t xml:space="preserve">Номинална мощност за отопление: ≥ 12.00 </w:t>
            </w:r>
            <w:proofErr w:type="spellStart"/>
            <w:r w:rsidRPr="00C03034">
              <w:rPr>
                <w:rFonts w:ascii="Times New Roman" w:hAnsi="Times New Roman"/>
                <w:iCs/>
                <w:sz w:val="22"/>
                <w:szCs w:val="18"/>
              </w:rPr>
              <w:t>kW</w:t>
            </w:r>
            <w:proofErr w:type="spellEnd"/>
            <w:r w:rsidRPr="00C03034">
              <w:rPr>
                <w:rFonts w:ascii="Times New Roman" w:hAnsi="Times New Roman"/>
                <w:iCs/>
                <w:sz w:val="22"/>
                <w:szCs w:val="18"/>
              </w:rPr>
              <w:t>.;</w:t>
            </w:r>
          </w:p>
          <w:p w14:paraId="16CCE7F7" w14:textId="499B28AD" w:rsidR="00C03034" w:rsidRPr="00C03034" w:rsidRDefault="00C03034" w:rsidP="001058EB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C03034">
              <w:rPr>
                <w:rFonts w:ascii="Times New Roman" w:hAnsi="Times New Roman"/>
                <w:iCs/>
                <w:sz w:val="22"/>
                <w:szCs w:val="18"/>
              </w:rPr>
              <w:t>SEER (сезонна ефективност при охлаждане) ≥ 5.70;</w:t>
            </w:r>
          </w:p>
          <w:p w14:paraId="4DEBB0BE" w14:textId="69B37F55" w:rsidR="00C03034" w:rsidRPr="00C03034" w:rsidRDefault="00C03034" w:rsidP="001058EB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C03034">
              <w:rPr>
                <w:rFonts w:ascii="Times New Roman" w:hAnsi="Times New Roman"/>
                <w:iCs/>
                <w:sz w:val="22"/>
                <w:szCs w:val="18"/>
              </w:rPr>
              <w:t>SCOP (сезонна ефективност при отопление) ≥ 3.70;</w:t>
            </w:r>
          </w:p>
          <w:p w14:paraId="65E843D6" w14:textId="04105205" w:rsidR="00C03034" w:rsidRPr="00C03034" w:rsidRDefault="00C03034" w:rsidP="001058EB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C03034">
              <w:rPr>
                <w:rFonts w:ascii="Times New Roman" w:hAnsi="Times New Roman"/>
                <w:iCs/>
                <w:sz w:val="22"/>
                <w:szCs w:val="18"/>
              </w:rPr>
              <w:t>Работен диапазон в режим охлаждане: -15°C~+43°С;</w:t>
            </w:r>
          </w:p>
          <w:p w14:paraId="1A7F4847" w14:textId="5802C7F4" w:rsidR="00C03034" w:rsidRPr="00C03034" w:rsidRDefault="00C03034" w:rsidP="001058EB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C03034">
              <w:rPr>
                <w:rFonts w:ascii="Times New Roman" w:hAnsi="Times New Roman"/>
                <w:iCs/>
                <w:sz w:val="22"/>
                <w:szCs w:val="18"/>
              </w:rPr>
              <w:t>Работен диапазон в режим отопление: -15°C~+24°С;</w:t>
            </w:r>
          </w:p>
          <w:p w14:paraId="200495F9" w14:textId="6B3372C8" w:rsidR="00C03034" w:rsidRPr="00C03034" w:rsidRDefault="00C03034" w:rsidP="001058EB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C03034">
              <w:rPr>
                <w:rFonts w:ascii="Times New Roman" w:hAnsi="Times New Roman"/>
                <w:iCs/>
                <w:sz w:val="22"/>
                <w:szCs w:val="18"/>
              </w:rPr>
              <w:t xml:space="preserve">Размери на вътрешно </w:t>
            </w:r>
            <w:r w:rsidR="00E40376">
              <w:rPr>
                <w:rFonts w:ascii="Times New Roman" w:hAnsi="Times New Roman"/>
                <w:iCs/>
                <w:sz w:val="22"/>
                <w:szCs w:val="18"/>
              </w:rPr>
              <w:t xml:space="preserve">тяло </w:t>
            </w:r>
            <w:r w:rsidRPr="00C03034">
              <w:rPr>
                <w:rFonts w:ascii="Times New Roman" w:hAnsi="Times New Roman"/>
                <w:iCs/>
                <w:sz w:val="22"/>
                <w:szCs w:val="18"/>
              </w:rPr>
              <w:t>(В х Ш х Д): не по-голямо от 1900х600х400 (мм);</w:t>
            </w:r>
          </w:p>
          <w:p w14:paraId="1E501DDF" w14:textId="4A3C8842" w:rsidR="00BE0CAB" w:rsidRDefault="00C03034" w:rsidP="001058EB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C03034">
              <w:rPr>
                <w:rFonts w:ascii="Times New Roman" w:hAnsi="Times New Roman"/>
                <w:iCs/>
                <w:sz w:val="22"/>
                <w:szCs w:val="18"/>
              </w:rPr>
              <w:t>Тегло на вътрешно тяло - не по тежко от 60 кг.;</w:t>
            </w:r>
          </w:p>
          <w:p w14:paraId="4448E30A" w14:textId="655069B7" w:rsidR="00F228BB" w:rsidRPr="00F228BB" w:rsidRDefault="00F228BB" w:rsidP="001058EB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F228BB">
              <w:rPr>
                <w:rFonts w:ascii="Times New Roman" w:hAnsi="Times New Roman"/>
                <w:iCs/>
                <w:sz w:val="22"/>
                <w:szCs w:val="18"/>
              </w:rPr>
              <w:t xml:space="preserve">Размери на външно </w:t>
            </w:r>
            <w:r w:rsidR="00E40376">
              <w:rPr>
                <w:rFonts w:ascii="Times New Roman" w:hAnsi="Times New Roman"/>
                <w:iCs/>
                <w:sz w:val="22"/>
                <w:szCs w:val="18"/>
              </w:rPr>
              <w:t xml:space="preserve">тяло </w:t>
            </w:r>
            <w:r w:rsidRPr="00F228BB">
              <w:rPr>
                <w:rFonts w:ascii="Times New Roman" w:hAnsi="Times New Roman"/>
                <w:iCs/>
                <w:sz w:val="22"/>
                <w:szCs w:val="18"/>
              </w:rPr>
              <w:t>(В х Ш х Д): не по-голямо от 850х1050х370 (мм);</w:t>
            </w:r>
          </w:p>
          <w:p w14:paraId="5E909E56" w14:textId="5B680174" w:rsidR="00D34413" w:rsidRPr="00C5739A" w:rsidRDefault="00F228BB" w:rsidP="00813B97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spacing w:after="120"/>
              <w:ind w:left="-23" w:firstLine="284"/>
              <w:contextualSpacing w:val="0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F228BB">
              <w:rPr>
                <w:rFonts w:ascii="Times New Roman" w:hAnsi="Times New Roman"/>
                <w:iCs/>
                <w:sz w:val="22"/>
                <w:szCs w:val="18"/>
              </w:rPr>
              <w:t>Тегло на външното тяло – не по-тежко от 100 кг.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43B742" w14:textId="77777777" w:rsidR="00CB2A73" w:rsidRDefault="00CB2A73" w:rsidP="00B15ED3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</w:p>
          <w:p w14:paraId="29786D00" w14:textId="77777777" w:rsidR="00CB2A73" w:rsidRDefault="00CB2A73" w:rsidP="00B15ED3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</w:p>
          <w:p w14:paraId="2236F23A" w14:textId="77777777" w:rsidR="00CB2A73" w:rsidRDefault="00CB2A73" w:rsidP="00B15ED3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</w:p>
          <w:p w14:paraId="1E92343C" w14:textId="77777777" w:rsidR="00CB2A73" w:rsidRDefault="00CB2A73" w:rsidP="00B15ED3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</w:p>
          <w:p w14:paraId="6A7B4CEC" w14:textId="77777777" w:rsidR="00CB2A73" w:rsidRDefault="00CB2A73" w:rsidP="00B15ED3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</w:p>
          <w:p w14:paraId="7E280D1E" w14:textId="77777777" w:rsidR="00CB2A73" w:rsidRDefault="00CB2A73" w:rsidP="00B15ED3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</w:p>
          <w:p w14:paraId="5962A56F" w14:textId="77777777" w:rsidR="00CB2A73" w:rsidRDefault="00CB2A73" w:rsidP="00B15ED3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</w:p>
          <w:p w14:paraId="762D2B1F" w14:textId="77777777" w:rsidR="00CB2A73" w:rsidRDefault="00CB2A73" w:rsidP="00B15ED3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</w:p>
          <w:p w14:paraId="42F6E089" w14:textId="77777777" w:rsidR="00CB2A73" w:rsidRDefault="00CB2A73" w:rsidP="00B15ED3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</w:p>
          <w:p w14:paraId="6D1729D3" w14:textId="3DDC2EA9" w:rsidR="00234227" w:rsidRPr="006C3AF3" w:rsidRDefault="00F228BB" w:rsidP="00B15ED3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  <w:r w:rsidRPr="00F228BB">
              <w:rPr>
                <w:rFonts w:ascii="Times New Roman" w:hAnsi="Times New Roman"/>
                <w:sz w:val="22"/>
                <w:szCs w:val="18"/>
              </w:rPr>
              <w:t>8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CAC62AA" w14:textId="77777777" w:rsidR="00234227" w:rsidRPr="006C3AF3" w:rsidRDefault="00234227" w:rsidP="00B15ED3">
            <w:pPr>
              <w:rPr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C51D385" w14:textId="77777777" w:rsidR="00234227" w:rsidRPr="006C3AF3" w:rsidRDefault="00234227" w:rsidP="00B15ED3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</w:p>
        </w:tc>
      </w:tr>
      <w:tr w:rsidR="00F945C5" w:rsidRPr="006C3AF3" w14:paraId="532DF588" w14:textId="77777777" w:rsidTr="006C3AF3">
        <w:tc>
          <w:tcPr>
            <w:tcW w:w="472" w:type="dxa"/>
            <w:shd w:val="clear" w:color="auto" w:fill="auto"/>
            <w:vAlign w:val="center"/>
          </w:tcPr>
          <w:p w14:paraId="3F2AF32B" w14:textId="77777777" w:rsidR="00F945C5" w:rsidRPr="006C3AF3" w:rsidRDefault="00F945C5" w:rsidP="00B15ED3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3634" w:type="dxa"/>
            <w:shd w:val="clear" w:color="auto" w:fill="auto"/>
            <w:vAlign w:val="center"/>
          </w:tcPr>
          <w:p w14:paraId="160ED3EF" w14:textId="65E2EC06" w:rsidR="00F945C5" w:rsidRDefault="00AD3AB4" w:rsidP="00F700C1">
            <w:pPr>
              <w:tabs>
                <w:tab w:val="left" w:pos="489"/>
              </w:tabs>
              <w:spacing w:before="120"/>
              <w:jc w:val="center"/>
              <w:rPr>
                <w:rFonts w:ascii="Times New Roman" w:hAnsi="Times New Roman"/>
                <w:b/>
                <w:bCs/>
                <w:iCs/>
                <w:sz w:val="22"/>
                <w:szCs w:val="18"/>
              </w:rPr>
            </w:pPr>
            <w:r w:rsidRPr="00AD3AB4">
              <w:rPr>
                <w:rFonts w:ascii="Times New Roman" w:hAnsi="Times New Roman"/>
                <w:b/>
                <w:bCs/>
                <w:iCs/>
                <w:sz w:val="22"/>
                <w:szCs w:val="18"/>
              </w:rPr>
              <w:t>КЛИМАТИК ВИСОКОСТЕНЕН</w:t>
            </w:r>
          </w:p>
          <w:p w14:paraId="77DF6BAB" w14:textId="77777777" w:rsidR="005B06DC" w:rsidRPr="00F228BB" w:rsidRDefault="005B06DC" w:rsidP="005B06DC">
            <w:pPr>
              <w:tabs>
                <w:tab w:val="left" w:pos="489"/>
              </w:tabs>
              <w:jc w:val="both"/>
              <w:rPr>
                <w:rFonts w:ascii="Times New Roman" w:hAnsi="Times New Roman"/>
                <w:b/>
                <w:bCs/>
                <w:iCs/>
                <w:sz w:val="22"/>
                <w:szCs w:val="18"/>
              </w:rPr>
            </w:pPr>
            <w:r w:rsidRPr="00F228BB">
              <w:rPr>
                <w:rFonts w:ascii="Times New Roman" w:hAnsi="Times New Roman"/>
                <w:b/>
                <w:bCs/>
                <w:iCs/>
                <w:sz w:val="22"/>
                <w:szCs w:val="18"/>
              </w:rPr>
              <w:t>Минимални технически и/или функционални характеристики:</w:t>
            </w:r>
          </w:p>
          <w:p w14:paraId="7A79CACD" w14:textId="784F4472" w:rsidR="00B661F4" w:rsidRPr="00B661F4" w:rsidRDefault="00B661F4" w:rsidP="005B06DC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spacing w:before="120"/>
              <w:ind w:left="-23" w:firstLine="284"/>
              <w:contextualSpacing w:val="0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B661F4">
              <w:rPr>
                <w:rFonts w:ascii="Times New Roman" w:hAnsi="Times New Roman"/>
                <w:iCs/>
                <w:sz w:val="22"/>
                <w:szCs w:val="18"/>
              </w:rPr>
              <w:t>Инверторна сплит система;</w:t>
            </w:r>
          </w:p>
          <w:p w14:paraId="2D6611E9" w14:textId="11521A08" w:rsidR="00B661F4" w:rsidRPr="00B661F4" w:rsidRDefault="00B661F4" w:rsidP="00B661F4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B661F4">
              <w:rPr>
                <w:rFonts w:ascii="Times New Roman" w:hAnsi="Times New Roman"/>
                <w:iCs/>
                <w:sz w:val="22"/>
                <w:szCs w:val="18"/>
              </w:rPr>
              <w:t>Външните агрегати да са с фреон R32;</w:t>
            </w:r>
          </w:p>
          <w:p w14:paraId="3FC9DFCD" w14:textId="1C1137FC" w:rsidR="00B661F4" w:rsidRPr="00B661F4" w:rsidRDefault="00B661F4" w:rsidP="00B661F4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B661F4">
              <w:rPr>
                <w:rFonts w:ascii="Times New Roman" w:hAnsi="Times New Roman"/>
                <w:iCs/>
                <w:sz w:val="22"/>
                <w:szCs w:val="18"/>
              </w:rPr>
              <w:t xml:space="preserve">Номинална мощност за охлаждане: ≥ 3.50 </w:t>
            </w:r>
            <w:proofErr w:type="spellStart"/>
            <w:r w:rsidRPr="00B661F4">
              <w:rPr>
                <w:rFonts w:ascii="Times New Roman" w:hAnsi="Times New Roman"/>
                <w:iCs/>
                <w:sz w:val="22"/>
                <w:szCs w:val="18"/>
              </w:rPr>
              <w:t>kW</w:t>
            </w:r>
            <w:proofErr w:type="spellEnd"/>
            <w:r w:rsidRPr="00B661F4">
              <w:rPr>
                <w:rFonts w:ascii="Times New Roman" w:hAnsi="Times New Roman"/>
                <w:iCs/>
                <w:sz w:val="22"/>
                <w:szCs w:val="18"/>
              </w:rPr>
              <w:t>.;</w:t>
            </w:r>
          </w:p>
          <w:p w14:paraId="3E9B923D" w14:textId="41ADA78B" w:rsidR="00B661F4" w:rsidRPr="00B661F4" w:rsidRDefault="00B661F4" w:rsidP="00B661F4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B661F4">
              <w:rPr>
                <w:rFonts w:ascii="Times New Roman" w:hAnsi="Times New Roman"/>
                <w:iCs/>
                <w:sz w:val="22"/>
                <w:szCs w:val="18"/>
              </w:rPr>
              <w:t xml:space="preserve">Номинална мощност за отопление: ≥ 3.80 </w:t>
            </w:r>
            <w:proofErr w:type="spellStart"/>
            <w:r w:rsidRPr="00B661F4">
              <w:rPr>
                <w:rFonts w:ascii="Times New Roman" w:hAnsi="Times New Roman"/>
                <w:iCs/>
                <w:sz w:val="22"/>
                <w:szCs w:val="18"/>
              </w:rPr>
              <w:t>kW</w:t>
            </w:r>
            <w:proofErr w:type="spellEnd"/>
            <w:r w:rsidRPr="00B661F4">
              <w:rPr>
                <w:rFonts w:ascii="Times New Roman" w:hAnsi="Times New Roman"/>
                <w:iCs/>
                <w:sz w:val="22"/>
                <w:szCs w:val="18"/>
              </w:rPr>
              <w:t>.;</w:t>
            </w:r>
          </w:p>
          <w:p w14:paraId="71461509" w14:textId="53295CCB" w:rsidR="00B661F4" w:rsidRPr="00B661F4" w:rsidRDefault="00B661F4" w:rsidP="00B661F4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B661F4">
              <w:rPr>
                <w:rFonts w:ascii="Times New Roman" w:hAnsi="Times New Roman"/>
                <w:iCs/>
                <w:sz w:val="22"/>
                <w:szCs w:val="18"/>
              </w:rPr>
              <w:t>SEER (сезонна ефективност при охлаждане) ≥ 8.50;</w:t>
            </w:r>
          </w:p>
          <w:p w14:paraId="28A1E32C" w14:textId="625B6CAD" w:rsidR="00B661F4" w:rsidRPr="00B661F4" w:rsidRDefault="00B661F4" w:rsidP="00B661F4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B661F4">
              <w:rPr>
                <w:rFonts w:ascii="Times New Roman" w:hAnsi="Times New Roman"/>
                <w:iCs/>
                <w:sz w:val="22"/>
                <w:szCs w:val="18"/>
              </w:rPr>
              <w:lastRenderedPageBreak/>
              <w:t>SCOP (сезонна ефективност при отопление) ≥ 4.60;</w:t>
            </w:r>
          </w:p>
          <w:p w14:paraId="6594CDD9" w14:textId="065E6907" w:rsidR="00B661F4" w:rsidRPr="00B661F4" w:rsidRDefault="00B661F4" w:rsidP="00B661F4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B661F4">
              <w:rPr>
                <w:rFonts w:ascii="Times New Roman" w:hAnsi="Times New Roman"/>
                <w:iCs/>
                <w:sz w:val="22"/>
                <w:szCs w:val="18"/>
              </w:rPr>
              <w:t>Работен диапазон в режим охлаждане: -15°C~+50°С;</w:t>
            </w:r>
          </w:p>
          <w:p w14:paraId="18A9E6E2" w14:textId="03460D19" w:rsidR="00B661F4" w:rsidRPr="00B661F4" w:rsidRDefault="00B661F4" w:rsidP="00B661F4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B661F4">
              <w:rPr>
                <w:rFonts w:ascii="Times New Roman" w:hAnsi="Times New Roman"/>
                <w:iCs/>
                <w:sz w:val="22"/>
                <w:szCs w:val="18"/>
              </w:rPr>
              <w:t>Работен диапазон в режим отопление: -25°C~+30°С;</w:t>
            </w:r>
          </w:p>
          <w:p w14:paraId="490B38E7" w14:textId="0BA56906" w:rsidR="00B661F4" w:rsidRPr="00B661F4" w:rsidRDefault="00B661F4" w:rsidP="00B661F4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B661F4">
              <w:rPr>
                <w:rFonts w:ascii="Times New Roman" w:hAnsi="Times New Roman"/>
                <w:iCs/>
                <w:sz w:val="22"/>
                <w:szCs w:val="18"/>
              </w:rPr>
              <w:t>Размери на вътрешно</w:t>
            </w:r>
            <w:r w:rsidR="007F4AEB">
              <w:rPr>
                <w:rFonts w:ascii="Times New Roman" w:hAnsi="Times New Roman"/>
                <w:iCs/>
                <w:sz w:val="22"/>
                <w:szCs w:val="18"/>
              </w:rPr>
              <w:t xml:space="preserve"> тяло</w:t>
            </w:r>
            <w:r w:rsidRPr="00B661F4">
              <w:rPr>
                <w:rFonts w:ascii="Times New Roman" w:hAnsi="Times New Roman"/>
                <w:iCs/>
                <w:sz w:val="22"/>
                <w:szCs w:val="18"/>
              </w:rPr>
              <w:t xml:space="preserve"> (В х Ш х Д): не по-голямо от 300х910х200 (мм);</w:t>
            </w:r>
          </w:p>
          <w:p w14:paraId="4E92D6BA" w14:textId="7EB9B099" w:rsidR="00B661F4" w:rsidRPr="00B661F4" w:rsidRDefault="00B661F4" w:rsidP="00B661F4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B661F4">
              <w:rPr>
                <w:rFonts w:ascii="Times New Roman" w:hAnsi="Times New Roman"/>
                <w:iCs/>
                <w:sz w:val="22"/>
                <w:szCs w:val="18"/>
              </w:rPr>
              <w:t>Тегло на вътрешно тяло - не по тежко от 11 кг.;</w:t>
            </w:r>
          </w:p>
          <w:p w14:paraId="72446B1E" w14:textId="2A807D29" w:rsidR="00B661F4" w:rsidRPr="00B661F4" w:rsidRDefault="00B661F4" w:rsidP="00B661F4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ind w:left="-21" w:firstLine="284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B661F4">
              <w:rPr>
                <w:rFonts w:ascii="Times New Roman" w:hAnsi="Times New Roman"/>
                <w:iCs/>
                <w:sz w:val="22"/>
                <w:szCs w:val="18"/>
              </w:rPr>
              <w:t>Размери на външно</w:t>
            </w:r>
            <w:r w:rsidR="007F4AEB">
              <w:rPr>
                <w:rFonts w:ascii="Times New Roman" w:hAnsi="Times New Roman"/>
                <w:iCs/>
                <w:sz w:val="22"/>
                <w:szCs w:val="18"/>
              </w:rPr>
              <w:t xml:space="preserve"> тяло</w:t>
            </w:r>
            <w:r w:rsidRPr="00B661F4">
              <w:rPr>
                <w:rFonts w:ascii="Times New Roman" w:hAnsi="Times New Roman"/>
                <w:iCs/>
                <w:sz w:val="22"/>
                <w:szCs w:val="18"/>
              </w:rPr>
              <w:t xml:space="preserve"> (В х Ш х Д): не по-голямо от 560х810х350 (мм);</w:t>
            </w:r>
          </w:p>
          <w:p w14:paraId="6DBF8F89" w14:textId="33FAB131" w:rsidR="00AD3AB4" w:rsidRPr="00E8615B" w:rsidRDefault="00B661F4" w:rsidP="00813B97">
            <w:pPr>
              <w:pStyle w:val="ac"/>
              <w:numPr>
                <w:ilvl w:val="0"/>
                <w:numId w:val="5"/>
              </w:numPr>
              <w:tabs>
                <w:tab w:val="left" w:pos="489"/>
              </w:tabs>
              <w:spacing w:after="120"/>
              <w:ind w:left="-23" w:firstLine="284"/>
              <w:contextualSpacing w:val="0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B661F4">
              <w:rPr>
                <w:rFonts w:ascii="Times New Roman" w:hAnsi="Times New Roman"/>
                <w:iCs/>
                <w:sz w:val="22"/>
                <w:szCs w:val="18"/>
              </w:rPr>
              <w:t>Тегло на външното тяло – не по-тежко от 32 кг.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F26F95" w14:textId="6778DFC0" w:rsidR="00F945C5" w:rsidRPr="001937B3" w:rsidRDefault="00B661F4" w:rsidP="00B15ED3">
            <w:pPr>
              <w:jc w:val="center"/>
              <w:rPr>
                <w:rFonts w:ascii="Times New Roman" w:hAnsi="Times New Roman"/>
                <w:color w:val="FF0000"/>
                <w:sz w:val="22"/>
                <w:szCs w:val="18"/>
              </w:rPr>
            </w:pPr>
            <w:r w:rsidRPr="00B661F4">
              <w:rPr>
                <w:rFonts w:ascii="Times New Roman" w:hAnsi="Times New Roman"/>
                <w:sz w:val="22"/>
                <w:szCs w:val="18"/>
              </w:rPr>
              <w:lastRenderedPageBreak/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7AF87DD" w14:textId="77777777" w:rsidR="00F945C5" w:rsidRPr="006C3AF3" w:rsidRDefault="00F945C5" w:rsidP="00B15ED3">
            <w:pPr>
              <w:rPr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3FBEFDE" w14:textId="77777777" w:rsidR="00F945C5" w:rsidRPr="006C3AF3" w:rsidRDefault="00F945C5" w:rsidP="00B15ED3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</w:p>
        </w:tc>
      </w:tr>
      <w:tr w:rsidR="00F945C5" w:rsidRPr="006C3AF3" w14:paraId="6DCDF28C" w14:textId="77777777" w:rsidTr="006C3AF3">
        <w:tc>
          <w:tcPr>
            <w:tcW w:w="472" w:type="dxa"/>
            <w:shd w:val="clear" w:color="auto" w:fill="auto"/>
            <w:vAlign w:val="center"/>
          </w:tcPr>
          <w:p w14:paraId="04666973" w14:textId="77777777" w:rsidR="00F945C5" w:rsidRPr="006C3AF3" w:rsidRDefault="00F945C5" w:rsidP="00B15ED3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3634" w:type="dxa"/>
            <w:shd w:val="clear" w:color="auto" w:fill="auto"/>
            <w:vAlign w:val="center"/>
          </w:tcPr>
          <w:p w14:paraId="11C1883A" w14:textId="2B115F4A" w:rsidR="00F945C5" w:rsidRPr="009C64DA" w:rsidRDefault="00F945C5" w:rsidP="009C64DA">
            <w:pPr>
              <w:tabs>
                <w:tab w:val="left" w:pos="489"/>
              </w:tabs>
              <w:spacing w:before="120" w:after="120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9C64DA">
              <w:rPr>
                <w:rFonts w:ascii="Times New Roman" w:hAnsi="Times New Roman"/>
                <w:iCs/>
                <w:sz w:val="22"/>
                <w:szCs w:val="18"/>
              </w:rPr>
              <w:t>Гаранцион</w:t>
            </w:r>
            <w:r w:rsidR="00FE6AF7">
              <w:rPr>
                <w:rFonts w:ascii="Times New Roman" w:hAnsi="Times New Roman"/>
                <w:iCs/>
                <w:sz w:val="22"/>
                <w:szCs w:val="18"/>
              </w:rPr>
              <w:t>ен</w:t>
            </w:r>
            <w:r w:rsidRPr="009C64DA">
              <w:rPr>
                <w:rFonts w:ascii="Times New Roman" w:hAnsi="Times New Roman"/>
                <w:iCs/>
                <w:sz w:val="22"/>
                <w:szCs w:val="18"/>
              </w:rPr>
              <w:t xml:space="preserve"> </w:t>
            </w:r>
            <w:r w:rsidR="00FE6AF7">
              <w:rPr>
                <w:rFonts w:ascii="Times New Roman" w:hAnsi="Times New Roman"/>
                <w:iCs/>
                <w:sz w:val="22"/>
                <w:szCs w:val="18"/>
              </w:rPr>
              <w:t>срок</w:t>
            </w:r>
            <w:r w:rsidRPr="009C64DA">
              <w:rPr>
                <w:rFonts w:ascii="Times New Roman" w:hAnsi="Times New Roman"/>
                <w:iCs/>
                <w:sz w:val="22"/>
                <w:szCs w:val="18"/>
              </w:rPr>
              <w:t xml:space="preserve"> – минимум 36 месеца.</w:t>
            </w:r>
          </w:p>
          <w:p w14:paraId="4893DB88" w14:textId="77777777" w:rsidR="00F945C5" w:rsidRPr="009C64DA" w:rsidRDefault="00F945C5" w:rsidP="009C64DA">
            <w:pPr>
              <w:tabs>
                <w:tab w:val="left" w:pos="489"/>
              </w:tabs>
              <w:spacing w:before="120" w:after="120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9C64DA">
              <w:rPr>
                <w:rFonts w:ascii="Times New Roman" w:hAnsi="Times New Roman"/>
                <w:iCs/>
                <w:sz w:val="22"/>
                <w:szCs w:val="18"/>
              </w:rPr>
              <w:t>Доставка до: гр. Габрово, ул. „Батак 31“, обект 11, фирма „НИК-2007“ ООД.</w:t>
            </w:r>
          </w:p>
          <w:p w14:paraId="67E813CD" w14:textId="6B59CEAA" w:rsidR="00F945C5" w:rsidRPr="00E8615B" w:rsidRDefault="00F945C5" w:rsidP="009C64DA">
            <w:pPr>
              <w:tabs>
                <w:tab w:val="left" w:pos="489"/>
              </w:tabs>
              <w:spacing w:before="120" w:after="120"/>
              <w:jc w:val="both"/>
              <w:rPr>
                <w:rFonts w:ascii="Times New Roman" w:hAnsi="Times New Roman"/>
                <w:iCs/>
                <w:sz w:val="22"/>
                <w:szCs w:val="18"/>
              </w:rPr>
            </w:pPr>
            <w:r w:rsidRPr="009C64DA">
              <w:rPr>
                <w:rFonts w:ascii="Times New Roman" w:hAnsi="Times New Roman"/>
                <w:iCs/>
                <w:sz w:val="22"/>
                <w:szCs w:val="18"/>
              </w:rPr>
              <w:t xml:space="preserve">След доставка и въвеждане в експлоатация се подписва </w:t>
            </w:r>
            <w:proofErr w:type="spellStart"/>
            <w:r w:rsidRPr="009C64DA">
              <w:rPr>
                <w:rFonts w:ascii="Times New Roman" w:hAnsi="Times New Roman"/>
                <w:iCs/>
                <w:sz w:val="22"/>
                <w:szCs w:val="18"/>
              </w:rPr>
              <w:t>приемо-предаватeлен</w:t>
            </w:r>
            <w:proofErr w:type="spellEnd"/>
            <w:r w:rsidRPr="009C64DA">
              <w:rPr>
                <w:rFonts w:ascii="Times New Roman" w:hAnsi="Times New Roman"/>
                <w:iCs/>
                <w:sz w:val="22"/>
                <w:szCs w:val="18"/>
              </w:rPr>
              <w:t xml:space="preserve"> протокол.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D4C9410" w14:textId="77777777" w:rsidR="00F945C5" w:rsidRPr="001937B3" w:rsidRDefault="00F945C5" w:rsidP="00B15ED3">
            <w:pPr>
              <w:jc w:val="center"/>
              <w:rPr>
                <w:rFonts w:ascii="Times New Roman" w:hAnsi="Times New Roman"/>
                <w:color w:val="FF0000"/>
                <w:sz w:val="22"/>
                <w:szCs w:val="18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DD8F592" w14:textId="77777777" w:rsidR="00F945C5" w:rsidRPr="006C3AF3" w:rsidRDefault="00F945C5" w:rsidP="00B15ED3">
            <w:pPr>
              <w:rPr>
                <w:rFonts w:ascii="Times New Roman" w:hAnsi="Times New Roman"/>
                <w:sz w:val="22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75187A7" w14:textId="77777777" w:rsidR="00F945C5" w:rsidRPr="006C3AF3" w:rsidRDefault="00F945C5" w:rsidP="00B15ED3">
            <w:pPr>
              <w:jc w:val="center"/>
              <w:rPr>
                <w:rFonts w:ascii="Times New Roman" w:hAnsi="Times New Roman"/>
                <w:sz w:val="22"/>
                <w:szCs w:val="18"/>
              </w:rPr>
            </w:pPr>
          </w:p>
        </w:tc>
      </w:tr>
    </w:tbl>
    <w:p w14:paraId="2D7977FD" w14:textId="110E838C" w:rsidR="00234227" w:rsidRPr="00563B2A" w:rsidRDefault="00234227" w:rsidP="00221C2E">
      <w:pPr>
        <w:pStyle w:val="ac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360" w:after="240"/>
        <w:ind w:left="0" w:firstLine="851"/>
        <w:contextualSpacing w:val="0"/>
        <w:rPr>
          <w:rFonts w:ascii="Times New Roman" w:hAnsi="Times New Roman"/>
          <w:b/>
          <w:bCs/>
          <w:szCs w:val="24"/>
        </w:rPr>
      </w:pPr>
      <w:r w:rsidRPr="00563B2A">
        <w:rPr>
          <w:rFonts w:ascii="Times New Roman" w:hAnsi="Times New Roman"/>
          <w:b/>
          <w:bCs/>
          <w:szCs w:val="24"/>
        </w:rPr>
        <w:t>Ценово предложение: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"/>
        <w:gridCol w:w="4389"/>
        <w:gridCol w:w="1499"/>
        <w:gridCol w:w="1381"/>
        <w:gridCol w:w="1309"/>
      </w:tblGrid>
      <w:tr w:rsidR="00234227" w:rsidRPr="00F27B03" w14:paraId="668CBB26" w14:textId="77777777" w:rsidTr="00563B2A">
        <w:trPr>
          <w:trHeight w:val="921"/>
        </w:trPr>
        <w:tc>
          <w:tcPr>
            <w:tcW w:w="484" w:type="dxa"/>
            <w:shd w:val="clear" w:color="auto" w:fill="D9D9D9" w:themeFill="background1" w:themeFillShade="D9"/>
            <w:vAlign w:val="center"/>
          </w:tcPr>
          <w:p w14:paraId="2E2ACFEB" w14:textId="77777777" w:rsidR="00234227" w:rsidRPr="00536A7C" w:rsidRDefault="00234227" w:rsidP="00E71EE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36A7C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4389" w:type="dxa"/>
            <w:shd w:val="clear" w:color="auto" w:fill="D9D9D9" w:themeFill="background1" w:themeFillShade="D9"/>
            <w:vAlign w:val="center"/>
          </w:tcPr>
          <w:p w14:paraId="3B772B42" w14:textId="77777777" w:rsidR="00234227" w:rsidRPr="00536A7C" w:rsidRDefault="00234227" w:rsidP="00E71EE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36A7C">
              <w:rPr>
                <w:rFonts w:ascii="Times New Roman" w:hAnsi="Times New Roman"/>
                <w:b/>
                <w:bCs/>
              </w:rPr>
              <w:t xml:space="preserve">Пълно описание на предмета на поръчката от страна на кандидата </w:t>
            </w:r>
          </w:p>
        </w:tc>
        <w:tc>
          <w:tcPr>
            <w:tcW w:w="1499" w:type="dxa"/>
            <w:shd w:val="clear" w:color="auto" w:fill="D9D9D9" w:themeFill="background1" w:themeFillShade="D9"/>
            <w:vAlign w:val="center"/>
          </w:tcPr>
          <w:p w14:paraId="65C3685A" w14:textId="77777777" w:rsidR="00234227" w:rsidRPr="00536A7C" w:rsidRDefault="00234227" w:rsidP="00E71EE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36A7C">
              <w:rPr>
                <w:rFonts w:ascii="Times New Roman" w:hAnsi="Times New Roman"/>
                <w:b/>
                <w:bCs/>
              </w:rPr>
              <w:t>Количество</w:t>
            </w:r>
          </w:p>
          <w:p w14:paraId="14873BAF" w14:textId="1470AE8D" w:rsidR="00234227" w:rsidRPr="00536A7C" w:rsidRDefault="00536A7C" w:rsidP="00E71EEE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б</w:t>
            </w:r>
            <w:r w:rsidR="00234227" w:rsidRPr="00536A7C">
              <w:rPr>
                <w:rFonts w:ascii="Times New Roman" w:hAnsi="Times New Roman"/>
                <w:b/>
                <w:bCs/>
              </w:rPr>
              <w:t>р.</w:t>
            </w:r>
          </w:p>
        </w:tc>
        <w:tc>
          <w:tcPr>
            <w:tcW w:w="1381" w:type="dxa"/>
            <w:shd w:val="clear" w:color="auto" w:fill="D9D9D9" w:themeFill="background1" w:themeFillShade="D9"/>
            <w:vAlign w:val="center"/>
          </w:tcPr>
          <w:p w14:paraId="23096D23" w14:textId="77777777" w:rsidR="00234227" w:rsidRPr="00536A7C" w:rsidRDefault="00234227" w:rsidP="00E71EEE">
            <w:pPr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36A7C">
              <w:rPr>
                <w:rFonts w:ascii="Times New Roman" w:hAnsi="Times New Roman"/>
                <w:b/>
                <w:bCs/>
                <w:sz w:val="20"/>
              </w:rPr>
              <w:t>Единична цена в лева без ДДС</w:t>
            </w:r>
          </w:p>
        </w:tc>
        <w:tc>
          <w:tcPr>
            <w:tcW w:w="1309" w:type="dxa"/>
            <w:shd w:val="clear" w:color="auto" w:fill="D9D9D9" w:themeFill="background1" w:themeFillShade="D9"/>
            <w:vAlign w:val="center"/>
          </w:tcPr>
          <w:p w14:paraId="3BAC92E9" w14:textId="77777777" w:rsidR="00234227" w:rsidRPr="00536A7C" w:rsidRDefault="00234227" w:rsidP="00E71EE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536A7C">
              <w:rPr>
                <w:rFonts w:ascii="Times New Roman" w:hAnsi="Times New Roman"/>
                <w:b/>
                <w:bCs/>
                <w:sz w:val="20"/>
              </w:rPr>
              <w:t>Общо цена в лева без ДДС</w:t>
            </w:r>
          </w:p>
        </w:tc>
      </w:tr>
      <w:tr w:rsidR="00234227" w:rsidRPr="00F27B03" w14:paraId="22DA4A82" w14:textId="77777777" w:rsidTr="00C577C4">
        <w:trPr>
          <w:trHeight w:val="517"/>
        </w:trPr>
        <w:tc>
          <w:tcPr>
            <w:tcW w:w="484" w:type="dxa"/>
            <w:shd w:val="clear" w:color="auto" w:fill="auto"/>
            <w:vAlign w:val="center"/>
          </w:tcPr>
          <w:p w14:paraId="3FF49E16" w14:textId="77777777" w:rsidR="00234227" w:rsidRPr="00F27B03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26618072" w14:textId="22621D9B" w:rsidR="00234227" w:rsidRPr="00C577C4" w:rsidRDefault="00BC1EF6" w:rsidP="00C577C4">
            <w:pPr>
              <w:tabs>
                <w:tab w:val="left" w:pos="489"/>
              </w:tabs>
              <w:spacing w:before="120" w:after="120"/>
              <w:rPr>
                <w:rFonts w:ascii="Times New Roman" w:hAnsi="Times New Roman"/>
                <w:b/>
                <w:bCs/>
                <w:iCs/>
                <w:sz w:val="22"/>
                <w:szCs w:val="18"/>
              </w:rPr>
            </w:pPr>
            <w:r w:rsidRPr="00BE0CAB">
              <w:rPr>
                <w:rFonts w:ascii="Times New Roman" w:hAnsi="Times New Roman"/>
                <w:b/>
                <w:bCs/>
                <w:iCs/>
                <w:sz w:val="22"/>
                <w:szCs w:val="18"/>
              </w:rPr>
              <w:t>КЛИМАТИК КОЛОНЕН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05894FB6" w14:textId="309AF5D7" w:rsidR="00234227" w:rsidRPr="00C50D4F" w:rsidRDefault="00BC1EF6" w:rsidP="00C577C4">
            <w:pPr>
              <w:spacing w:before="120" w:after="12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18"/>
              </w:rPr>
              <w:t>8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7FC3B8BA" w14:textId="77777777" w:rsidR="00234227" w:rsidRPr="00C50D4F" w:rsidRDefault="00234227" w:rsidP="00C577C4">
            <w:pPr>
              <w:spacing w:before="120" w:after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1292BFF1" w14:textId="77777777" w:rsidR="00234227" w:rsidRPr="00C50D4F" w:rsidRDefault="00234227" w:rsidP="00C577C4">
            <w:pPr>
              <w:spacing w:before="120" w:after="120"/>
              <w:jc w:val="right"/>
              <w:rPr>
                <w:rFonts w:ascii="Times New Roman" w:hAnsi="Times New Roman"/>
              </w:rPr>
            </w:pPr>
          </w:p>
        </w:tc>
      </w:tr>
      <w:tr w:rsidR="004B57C2" w:rsidRPr="00F27B03" w14:paraId="579AC3BB" w14:textId="77777777" w:rsidTr="00C577C4">
        <w:trPr>
          <w:trHeight w:val="517"/>
        </w:trPr>
        <w:tc>
          <w:tcPr>
            <w:tcW w:w="484" w:type="dxa"/>
            <w:shd w:val="clear" w:color="auto" w:fill="auto"/>
            <w:vAlign w:val="center"/>
          </w:tcPr>
          <w:p w14:paraId="75DF5F11" w14:textId="77777777" w:rsidR="004B57C2" w:rsidRPr="00F27B03" w:rsidRDefault="004B57C2" w:rsidP="00E71EEE">
            <w:pPr>
              <w:rPr>
                <w:rFonts w:ascii="Arial" w:hAnsi="Arial" w:cs="Arial"/>
              </w:rPr>
            </w:pPr>
          </w:p>
        </w:tc>
        <w:tc>
          <w:tcPr>
            <w:tcW w:w="4389" w:type="dxa"/>
            <w:shd w:val="clear" w:color="auto" w:fill="auto"/>
            <w:vAlign w:val="center"/>
          </w:tcPr>
          <w:p w14:paraId="154F160D" w14:textId="15ACAE60" w:rsidR="004B57C2" w:rsidRPr="00C577C4" w:rsidRDefault="00BC1EF6" w:rsidP="00C577C4">
            <w:pPr>
              <w:tabs>
                <w:tab w:val="left" w:pos="489"/>
              </w:tabs>
              <w:spacing w:before="120" w:after="120"/>
              <w:rPr>
                <w:rFonts w:ascii="Times New Roman" w:hAnsi="Times New Roman"/>
                <w:b/>
                <w:bCs/>
                <w:iCs/>
                <w:sz w:val="22"/>
                <w:szCs w:val="18"/>
              </w:rPr>
            </w:pPr>
            <w:r w:rsidRPr="00AD3AB4">
              <w:rPr>
                <w:rFonts w:ascii="Times New Roman" w:hAnsi="Times New Roman"/>
                <w:b/>
                <w:bCs/>
                <w:iCs/>
                <w:sz w:val="22"/>
                <w:szCs w:val="18"/>
              </w:rPr>
              <w:t>КЛИМАТИК ВИСОКОСТЕНЕН</w:t>
            </w:r>
          </w:p>
        </w:tc>
        <w:tc>
          <w:tcPr>
            <w:tcW w:w="1499" w:type="dxa"/>
            <w:shd w:val="clear" w:color="auto" w:fill="auto"/>
            <w:vAlign w:val="center"/>
          </w:tcPr>
          <w:p w14:paraId="160DA267" w14:textId="43D60528" w:rsidR="004B57C2" w:rsidRPr="00C50D4F" w:rsidRDefault="00BC1EF6" w:rsidP="00C577C4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18"/>
              </w:rPr>
            </w:pPr>
            <w:r>
              <w:rPr>
                <w:rFonts w:ascii="Times New Roman" w:hAnsi="Times New Roman"/>
                <w:sz w:val="22"/>
                <w:szCs w:val="18"/>
              </w:rPr>
              <w:t>2</w:t>
            </w:r>
          </w:p>
        </w:tc>
        <w:tc>
          <w:tcPr>
            <w:tcW w:w="1381" w:type="dxa"/>
            <w:shd w:val="clear" w:color="auto" w:fill="auto"/>
            <w:vAlign w:val="center"/>
          </w:tcPr>
          <w:p w14:paraId="241C0D4E" w14:textId="77777777" w:rsidR="004B57C2" w:rsidRPr="00C50D4F" w:rsidRDefault="004B57C2" w:rsidP="00C577C4">
            <w:pPr>
              <w:spacing w:before="120" w:after="120"/>
              <w:jc w:val="right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  <w:vAlign w:val="center"/>
          </w:tcPr>
          <w:p w14:paraId="6337328A" w14:textId="77777777" w:rsidR="004B57C2" w:rsidRPr="00C50D4F" w:rsidRDefault="004B57C2" w:rsidP="00C577C4">
            <w:pPr>
              <w:spacing w:before="120" w:after="120"/>
              <w:jc w:val="right"/>
              <w:rPr>
                <w:rFonts w:ascii="Times New Roman" w:hAnsi="Times New Roman"/>
              </w:rPr>
            </w:pPr>
          </w:p>
        </w:tc>
      </w:tr>
      <w:tr w:rsidR="00234227" w:rsidRPr="00F27B03" w14:paraId="58AB7423" w14:textId="77777777" w:rsidTr="00C577C4">
        <w:trPr>
          <w:trHeight w:val="554"/>
        </w:trPr>
        <w:tc>
          <w:tcPr>
            <w:tcW w:w="4873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14:paraId="0BB5A545" w14:textId="77777777" w:rsidR="00234227" w:rsidRPr="00F27B03" w:rsidRDefault="00234227" w:rsidP="00E71EEE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14:paraId="529200F0" w14:textId="45F7968F" w:rsidR="00234227" w:rsidRPr="00F27B03" w:rsidRDefault="00234227" w:rsidP="00536A7C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  <w:r w:rsidRPr="00F27B03">
              <w:rPr>
                <w:rFonts w:ascii="Times New Roman" w:hAnsi="Times New Roman"/>
                <w:b/>
                <w:sz w:val="28"/>
                <w:szCs w:val="28"/>
              </w:rPr>
              <w:t>Обща стойност</w:t>
            </w:r>
            <w:r w:rsidR="0027768C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309" w:type="dxa"/>
            <w:shd w:val="clear" w:color="auto" w:fill="auto"/>
            <w:vAlign w:val="center"/>
          </w:tcPr>
          <w:p w14:paraId="463ACBDB" w14:textId="77777777" w:rsidR="00234227" w:rsidRPr="00F27B03" w:rsidRDefault="00234227" w:rsidP="00536A7C">
            <w:pPr>
              <w:jc w:val="right"/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</w:tbl>
    <w:p w14:paraId="61D42ABF" w14:textId="6E7119A2" w:rsidR="00234227" w:rsidRPr="00F27B03" w:rsidRDefault="00234227" w:rsidP="00563B2A">
      <w:pPr>
        <w:spacing w:before="360" w:after="1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F27B03">
        <w:rPr>
          <w:rFonts w:ascii="Times New Roman" w:hAnsi="Times New Roman"/>
          <w:color w:val="000000"/>
          <w:position w:val="8"/>
          <w:szCs w:val="24"/>
        </w:rPr>
        <w:lastRenderedPageBreak/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</w:p>
    <w:p w14:paraId="2378B9F4" w14:textId="77777777" w:rsidR="00234227" w:rsidRPr="00F27B03" w:rsidRDefault="00234227" w:rsidP="000778B5">
      <w:pPr>
        <w:spacing w:before="120" w:after="1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F27B03">
        <w:rPr>
          <w:rFonts w:ascii="Times New Roman" w:hAnsi="Times New Roman"/>
          <w:color w:val="000000"/>
          <w:position w:val="8"/>
          <w:szCs w:val="24"/>
        </w:rPr>
        <w:t>Гарантираме, че сме в състояние да изпълним качествено предмета на процедурата в пълно съответствие с гореописаната оферта.</w:t>
      </w:r>
    </w:p>
    <w:p w14:paraId="2A8AE04A" w14:textId="77777777" w:rsidR="00234227" w:rsidRPr="00F27B03" w:rsidRDefault="00234227" w:rsidP="000778B5">
      <w:pPr>
        <w:spacing w:before="120" w:after="1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F27B03">
        <w:rPr>
          <w:rFonts w:ascii="Times New Roman" w:hAnsi="Times New Roman"/>
          <w:color w:val="000000"/>
          <w:position w:val="8"/>
          <w:szCs w:val="24"/>
        </w:rPr>
        <w:t xml:space="preserve">За изпълнение предмета на процедурата в съответствие с условията на настоящата процедура, общата цена на нашата оферта възлиза на: </w:t>
      </w:r>
    </w:p>
    <w:p w14:paraId="1B3D46BD" w14:textId="21E6A29B" w:rsidR="00237E1B" w:rsidRPr="00541A48" w:rsidRDefault="00234227" w:rsidP="00237E1B">
      <w:pPr>
        <w:spacing w:before="120" w:after="120"/>
        <w:ind w:left="357"/>
        <w:rPr>
          <w:rFonts w:ascii="Times New Roman" w:hAnsi="Times New Roman"/>
          <w:bCs/>
          <w:szCs w:val="24"/>
        </w:rPr>
      </w:pPr>
      <w:r w:rsidRPr="00237E1B">
        <w:rPr>
          <w:rFonts w:ascii="Times New Roman" w:hAnsi="Times New Roman"/>
          <w:b/>
          <w:szCs w:val="24"/>
        </w:rPr>
        <w:t>Цифром:</w:t>
      </w:r>
      <w:r w:rsidR="00541A48">
        <w:rPr>
          <w:rFonts w:ascii="Times New Roman" w:hAnsi="Times New Roman"/>
          <w:b/>
          <w:szCs w:val="24"/>
        </w:rPr>
        <w:t xml:space="preserve"> </w:t>
      </w:r>
      <w:r w:rsidR="00B168B0" w:rsidRPr="00541A48">
        <w:rPr>
          <w:rFonts w:ascii="Times New Roman" w:hAnsi="Times New Roman"/>
          <w:bCs/>
          <w:szCs w:val="24"/>
        </w:rPr>
        <w:t>…………………</w:t>
      </w:r>
      <w:r w:rsidR="00541A48" w:rsidRPr="00541A48">
        <w:rPr>
          <w:rFonts w:ascii="Times New Roman" w:hAnsi="Times New Roman"/>
          <w:bCs/>
          <w:szCs w:val="24"/>
        </w:rPr>
        <w:t xml:space="preserve"> </w:t>
      </w:r>
      <w:r w:rsidRPr="00541A48">
        <w:rPr>
          <w:rFonts w:ascii="Times New Roman" w:hAnsi="Times New Roman"/>
          <w:bCs/>
          <w:szCs w:val="24"/>
        </w:rPr>
        <w:t>лв. без ДДС</w:t>
      </w:r>
      <w:r w:rsidR="00541A48">
        <w:rPr>
          <w:rFonts w:ascii="Times New Roman" w:hAnsi="Times New Roman"/>
          <w:bCs/>
          <w:szCs w:val="24"/>
        </w:rPr>
        <w:t>.</w:t>
      </w:r>
    </w:p>
    <w:p w14:paraId="2CCB31C7" w14:textId="339CDD6D" w:rsidR="00234227" w:rsidRPr="00237E1B" w:rsidRDefault="00234227" w:rsidP="00237E1B">
      <w:pPr>
        <w:spacing w:before="120" w:after="120"/>
        <w:ind w:left="357"/>
        <w:rPr>
          <w:rFonts w:ascii="Times New Roman" w:hAnsi="Times New Roman"/>
          <w:color w:val="000000"/>
          <w:position w:val="8"/>
          <w:szCs w:val="24"/>
        </w:rPr>
      </w:pPr>
      <w:r w:rsidRPr="00237E1B">
        <w:rPr>
          <w:rFonts w:ascii="Times New Roman" w:hAnsi="Times New Roman"/>
          <w:b/>
          <w:szCs w:val="24"/>
        </w:rPr>
        <w:t>Словом:</w:t>
      </w:r>
      <w:r w:rsidR="00541A48">
        <w:rPr>
          <w:rFonts w:ascii="Times New Roman" w:hAnsi="Times New Roman"/>
          <w:b/>
          <w:szCs w:val="24"/>
        </w:rPr>
        <w:t xml:space="preserve"> </w:t>
      </w:r>
      <w:r w:rsidR="0027768C" w:rsidRPr="0027768C">
        <w:rPr>
          <w:rFonts w:ascii="Times New Roman" w:hAnsi="Times New Roman"/>
          <w:bCs/>
          <w:szCs w:val="24"/>
        </w:rPr>
        <w:t>(</w:t>
      </w:r>
      <w:r w:rsidR="00541A48" w:rsidRPr="00541A48">
        <w:rPr>
          <w:rFonts w:ascii="Times New Roman" w:hAnsi="Times New Roman"/>
          <w:bCs/>
          <w:szCs w:val="24"/>
        </w:rPr>
        <w:t>……………………………………………………….</w:t>
      </w:r>
      <w:r w:rsidR="0027768C">
        <w:rPr>
          <w:rFonts w:ascii="Times New Roman" w:hAnsi="Times New Roman"/>
          <w:bCs/>
          <w:szCs w:val="24"/>
        </w:rPr>
        <w:t>)</w:t>
      </w:r>
      <w:r w:rsidR="00541A48" w:rsidRPr="00541A48">
        <w:rPr>
          <w:rFonts w:ascii="Times New Roman" w:hAnsi="Times New Roman"/>
          <w:bCs/>
          <w:szCs w:val="24"/>
        </w:rPr>
        <w:t xml:space="preserve"> лева</w:t>
      </w:r>
      <w:r w:rsidR="00021493">
        <w:rPr>
          <w:rFonts w:ascii="Times New Roman" w:hAnsi="Times New Roman"/>
          <w:bCs/>
          <w:szCs w:val="24"/>
        </w:rPr>
        <w:t xml:space="preserve"> без ДДС</w:t>
      </w:r>
      <w:r w:rsidR="00541A48" w:rsidRPr="00541A48">
        <w:rPr>
          <w:rFonts w:ascii="Times New Roman" w:hAnsi="Times New Roman"/>
          <w:bCs/>
          <w:szCs w:val="24"/>
        </w:rPr>
        <w:t>.</w:t>
      </w:r>
    </w:p>
    <w:p w14:paraId="19F03157" w14:textId="0C5E8B96" w:rsidR="00234227" w:rsidRPr="00F27B03" w:rsidRDefault="00234227" w:rsidP="000778B5">
      <w:pPr>
        <w:spacing w:before="120" w:after="120"/>
        <w:jc w:val="both"/>
        <w:rPr>
          <w:rFonts w:ascii="Times New Roman" w:hAnsi="Times New Roman"/>
          <w:szCs w:val="24"/>
        </w:rPr>
      </w:pPr>
      <w:r w:rsidRPr="00F27B03">
        <w:rPr>
          <w:rFonts w:ascii="Times New Roman" w:hAnsi="Times New Roman"/>
          <w:color w:val="000000"/>
          <w:position w:val="8"/>
          <w:szCs w:val="24"/>
        </w:rPr>
        <w:t>Декларираме, че в предложената цена е спазено изискването за минимална цена на труда.</w:t>
      </w:r>
    </w:p>
    <w:p w14:paraId="08ECFA44" w14:textId="65F5D7B2" w:rsidR="00234227" w:rsidRPr="00F27B03" w:rsidRDefault="00234227" w:rsidP="00121BD3">
      <w:pPr>
        <w:spacing w:before="120" w:after="120"/>
        <w:jc w:val="both"/>
        <w:rPr>
          <w:rFonts w:ascii="Times New Roman" w:hAnsi="Times New Roman"/>
        </w:rPr>
      </w:pPr>
      <w:r w:rsidRPr="00F27B03">
        <w:rPr>
          <w:rFonts w:ascii="Times New Roman" w:hAnsi="Times New Roman"/>
        </w:rPr>
        <w:t xml:space="preserve">При </w:t>
      </w:r>
      <w:r w:rsidRPr="00121BD3">
        <w:rPr>
          <w:rFonts w:ascii="Times New Roman" w:hAnsi="Times New Roman"/>
        </w:rPr>
        <w:t>несъответствие</w:t>
      </w:r>
      <w:r w:rsidRPr="00F27B03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случай, че бъде открито такова несъответствие, ще бъдем задължени да приведем общата цена в съответствие с единичната цена на офертата.</w:t>
      </w:r>
    </w:p>
    <w:p w14:paraId="560F86AC" w14:textId="77777777" w:rsidR="00234227" w:rsidRPr="00F27B03" w:rsidRDefault="00234227" w:rsidP="000778B5">
      <w:pPr>
        <w:spacing w:before="120" w:after="120"/>
        <w:jc w:val="both"/>
        <w:rPr>
          <w:rFonts w:ascii="Times New Roman" w:hAnsi="Times New Roman"/>
          <w:szCs w:val="24"/>
        </w:rPr>
      </w:pPr>
      <w:r w:rsidRPr="00F27B03">
        <w:rPr>
          <w:rFonts w:ascii="Times New Roman" w:hAnsi="Times New Roman"/>
          <w:szCs w:val="24"/>
        </w:rPr>
        <w:t xml:space="preserve">При </w:t>
      </w:r>
      <w:r w:rsidRPr="00121BD3">
        <w:rPr>
          <w:rFonts w:ascii="Times New Roman" w:hAnsi="Times New Roman"/>
          <w:szCs w:val="24"/>
        </w:rPr>
        <w:t>несъответствие</w:t>
      </w:r>
      <w:r w:rsidRPr="00F27B03">
        <w:rPr>
          <w:rFonts w:ascii="Times New Roman" w:hAnsi="Times New Roman"/>
          <w:szCs w:val="24"/>
        </w:rPr>
        <w:t xml:space="preserve"> между сумата, написана с цифри и тази, написана с думи, важи сумата, написана с думи.</w:t>
      </w:r>
    </w:p>
    <w:p w14:paraId="3974EFFE" w14:textId="523D9D97" w:rsidR="00234227" w:rsidRDefault="00234227" w:rsidP="000C2CB7">
      <w:pPr>
        <w:pStyle w:val="ac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240" w:after="120"/>
        <w:ind w:left="0" w:firstLine="851"/>
        <w:contextualSpacing w:val="0"/>
        <w:jc w:val="both"/>
        <w:rPr>
          <w:rFonts w:ascii="Times New Roman" w:hAnsi="Times New Roman"/>
          <w:szCs w:val="24"/>
        </w:rPr>
      </w:pPr>
      <w:r w:rsidRPr="009415B2">
        <w:rPr>
          <w:rFonts w:ascii="Times New Roman" w:hAnsi="Times New Roman"/>
          <w:b/>
          <w:bCs/>
          <w:szCs w:val="24"/>
        </w:rPr>
        <w:t>Срок на изпълнение</w:t>
      </w:r>
      <w:r w:rsidR="006C3748">
        <w:rPr>
          <w:rFonts w:ascii="Times New Roman" w:hAnsi="Times New Roman"/>
          <w:b/>
          <w:bCs/>
          <w:szCs w:val="24"/>
        </w:rPr>
        <w:t xml:space="preserve"> в календарни дни</w:t>
      </w:r>
      <w:r w:rsidRPr="009415B2">
        <w:rPr>
          <w:rFonts w:ascii="Times New Roman" w:hAnsi="Times New Roman"/>
          <w:b/>
          <w:bCs/>
          <w:szCs w:val="24"/>
        </w:rPr>
        <w:t>:</w:t>
      </w:r>
      <w:r w:rsidR="009415B2">
        <w:rPr>
          <w:rFonts w:ascii="Times New Roman" w:hAnsi="Times New Roman"/>
          <w:szCs w:val="24"/>
        </w:rPr>
        <w:t xml:space="preserve"> </w:t>
      </w:r>
      <w:r w:rsidRPr="00F27B03">
        <w:rPr>
          <w:rFonts w:ascii="Times New Roman" w:hAnsi="Times New Roman"/>
          <w:szCs w:val="24"/>
        </w:rPr>
        <w:t>.........</w:t>
      </w:r>
    </w:p>
    <w:p w14:paraId="62A9BE29" w14:textId="53EC68BE" w:rsidR="00D7690D" w:rsidRPr="00AF6B96" w:rsidRDefault="00D7690D" w:rsidP="00D7690D">
      <w:pPr>
        <w:tabs>
          <w:tab w:val="left" w:pos="1134"/>
        </w:tabs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i/>
          <w:iCs/>
          <w:szCs w:val="24"/>
        </w:rPr>
      </w:pPr>
      <w:r w:rsidRPr="00AF6B96">
        <w:rPr>
          <w:rFonts w:ascii="Times New Roman" w:hAnsi="Times New Roman"/>
          <w:szCs w:val="24"/>
        </w:rPr>
        <w:t>*</w:t>
      </w:r>
      <w:r w:rsidRPr="00AF6B96">
        <w:rPr>
          <w:rFonts w:ascii="Times New Roman" w:hAnsi="Times New Roman"/>
          <w:b/>
          <w:bCs/>
          <w:i/>
          <w:iCs/>
          <w:szCs w:val="24"/>
        </w:rPr>
        <w:t>Забележка:</w:t>
      </w:r>
      <w:r w:rsidRPr="00AF6B96">
        <w:rPr>
          <w:rFonts w:ascii="Times New Roman" w:hAnsi="Times New Roman"/>
          <w:szCs w:val="24"/>
        </w:rPr>
        <w:t xml:space="preserve"> </w:t>
      </w:r>
      <w:r w:rsidRPr="00AF6B96">
        <w:rPr>
          <w:rFonts w:ascii="Times New Roman" w:hAnsi="Times New Roman"/>
          <w:i/>
          <w:iCs/>
          <w:szCs w:val="24"/>
        </w:rPr>
        <w:t xml:space="preserve">Срокът за изпълнение трябва да бъде посочен като цяло число. С цел недопускане предлагането на нереалистично кратък срок на изпълнение, обект на оценка, минималната долна граница на показател „Срок на изпълнение в календарни дни” от Методиката за оценка е 2 календарни дни. Кандидатите нямат право да предлагат срок за изпълнение в календарни дни под 2 календарни дни. Оферти с по-кратък срок от 2 календарни дни ще бъдат отхвърлени и няма да </w:t>
      </w:r>
      <w:r w:rsidR="009A53C8" w:rsidRPr="009A53C8">
        <w:rPr>
          <w:rFonts w:ascii="Times New Roman" w:hAnsi="Times New Roman"/>
          <w:i/>
          <w:iCs/>
          <w:szCs w:val="24"/>
        </w:rPr>
        <w:t>бъдат оценявани. Ще бъдат отхвърлени от участие в процедурата и няма да бъдат оценявани и предложения, които не съдържат информация за предложен срок за изпълнение.</w:t>
      </w:r>
    </w:p>
    <w:p w14:paraId="5627B95D" w14:textId="70121C18" w:rsidR="00234227" w:rsidRPr="00A145B7" w:rsidRDefault="00234227" w:rsidP="000C2CB7">
      <w:pPr>
        <w:pStyle w:val="ac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240" w:after="120"/>
        <w:ind w:left="0" w:firstLine="851"/>
        <w:contextualSpacing w:val="0"/>
        <w:jc w:val="both"/>
        <w:rPr>
          <w:rFonts w:ascii="Times New Roman" w:hAnsi="Times New Roman"/>
          <w:szCs w:val="24"/>
        </w:rPr>
      </w:pPr>
      <w:r w:rsidRPr="009415B2">
        <w:rPr>
          <w:rFonts w:ascii="Times New Roman" w:hAnsi="Times New Roman"/>
          <w:b/>
          <w:bCs/>
          <w:szCs w:val="24"/>
        </w:rPr>
        <w:t>Валидност на офертата</w:t>
      </w:r>
      <w:r w:rsidRPr="00A145B7">
        <w:rPr>
          <w:rFonts w:ascii="Times New Roman" w:hAnsi="Times New Roman"/>
          <w:b/>
          <w:bCs/>
          <w:szCs w:val="24"/>
        </w:rPr>
        <w:t>:</w:t>
      </w:r>
      <w:r w:rsidR="009415B2" w:rsidRPr="00A145B7">
        <w:rPr>
          <w:rFonts w:ascii="Times New Roman" w:hAnsi="Times New Roman"/>
          <w:szCs w:val="24"/>
        </w:rPr>
        <w:t xml:space="preserve"> </w:t>
      </w:r>
      <w:r w:rsidR="00EA1AB5" w:rsidRPr="00A145B7">
        <w:rPr>
          <w:rFonts w:ascii="Times New Roman" w:hAnsi="Times New Roman"/>
          <w:szCs w:val="24"/>
        </w:rPr>
        <w:t>в съответствие с изискванията на Раздел</w:t>
      </w:r>
      <w:r w:rsidR="008A3F81" w:rsidRPr="00A145B7">
        <w:rPr>
          <w:rFonts w:ascii="Times New Roman" w:hAnsi="Times New Roman"/>
          <w:szCs w:val="24"/>
        </w:rPr>
        <w:t xml:space="preserve"> ІV</w:t>
      </w:r>
      <w:r w:rsidR="00EA1AB5" w:rsidRPr="00A145B7">
        <w:rPr>
          <w:rFonts w:ascii="Times New Roman" w:hAnsi="Times New Roman"/>
          <w:szCs w:val="24"/>
        </w:rPr>
        <w:t>, т. ІV.2</w:t>
      </w:r>
      <w:r w:rsidR="00516398" w:rsidRPr="00A145B7">
        <w:rPr>
          <w:rFonts w:ascii="Times New Roman" w:hAnsi="Times New Roman"/>
          <w:szCs w:val="24"/>
        </w:rPr>
        <w:t xml:space="preserve">.3 </w:t>
      </w:r>
      <w:r w:rsidR="009977F2" w:rsidRPr="00A145B7">
        <w:rPr>
          <w:rFonts w:ascii="Times New Roman" w:hAnsi="Times New Roman"/>
          <w:szCs w:val="24"/>
        </w:rPr>
        <w:t>„</w:t>
      </w:r>
      <w:r w:rsidR="00516398" w:rsidRPr="00A145B7">
        <w:rPr>
          <w:rFonts w:ascii="Times New Roman" w:hAnsi="Times New Roman"/>
          <w:szCs w:val="24"/>
        </w:rPr>
        <w:t>Срок на валидност на офертите</w:t>
      </w:r>
      <w:r w:rsidR="009977F2" w:rsidRPr="00A145B7">
        <w:rPr>
          <w:rFonts w:ascii="Times New Roman" w:hAnsi="Times New Roman"/>
          <w:szCs w:val="24"/>
        </w:rPr>
        <w:t>“</w:t>
      </w:r>
      <w:r w:rsidR="00516398" w:rsidRPr="00A145B7">
        <w:rPr>
          <w:rFonts w:ascii="Times New Roman" w:hAnsi="Times New Roman"/>
          <w:szCs w:val="24"/>
        </w:rPr>
        <w:t xml:space="preserve"> </w:t>
      </w:r>
      <w:r w:rsidR="009977F2" w:rsidRPr="00A145B7">
        <w:rPr>
          <w:rFonts w:ascii="Times New Roman" w:hAnsi="Times New Roman"/>
          <w:szCs w:val="24"/>
        </w:rPr>
        <w:t xml:space="preserve">към Публичната покана - </w:t>
      </w:r>
      <w:r w:rsidR="00B01E41" w:rsidRPr="00A145B7">
        <w:rPr>
          <w:rFonts w:ascii="Times New Roman" w:hAnsi="Times New Roman"/>
          <w:szCs w:val="24"/>
        </w:rPr>
        <w:t xml:space="preserve">5 (пет) </w:t>
      </w:r>
      <w:r w:rsidR="004618A8" w:rsidRPr="00A145B7">
        <w:rPr>
          <w:rFonts w:ascii="Times New Roman" w:hAnsi="Times New Roman"/>
          <w:szCs w:val="24"/>
        </w:rPr>
        <w:t xml:space="preserve">месеца </w:t>
      </w:r>
      <w:r w:rsidR="00B01E41" w:rsidRPr="00A145B7">
        <w:rPr>
          <w:rFonts w:ascii="Times New Roman" w:hAnsi="Times New Roman"/>
          <w:szCs w:val="24"/>
        </w:rPr>
        <w:t>от крайния срок за получаване на оферти.</w:t>
      </w:r>
    </w:p>
    <w:p w14:paraId="4CFF19AC" w14:textId="52953570" w:rsidR="00234227" w:rsidRPr="0013383E" w:rsidRDefault="00234227" w:rsidP="000C2CB7">
      <w:pPr>
        <w:pStyle w:val="ac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240" w:after="120"/>
        <w:ind w:left="0" w:firstLine="851"/>
        <w:contextualSpacing w:val="0"/>
        <w:jc w:val="both"/>
        <w:rPr>
          <w:rFonts w:ascii="Times New Roman" w:hAnsi="Times New Roman"/>
          <w:szCs w:val="24"/>
        </w:rPr>
      </w:pPr>
      <w:r w:rsidRPr="009415B2">
        <w:rPr>
          <w:rFonts w:ascii="Times New Roman" w:hAnsi="Times New Roman"/>
          <w:b/>
          <w:bCs/>
          <w:szCs w:val="24"/>
        </w:rPr>
        <w:t>Начин на плащане:</w:t>
      </w:r>
      <w:r w:rsidR="009415B2">
        <w:rPr>
          <w:rFonts w:ascii="Times New Roman" w:hAnsi="Times New Roman"/>
          <w:szCs w:val="24"/>
        </w:rPr>
        <w:t xml:space="preserve"> </w:t>
      </w:r>
      <w:r w:rsidR="000F2F3F" w:rsidRPr="0013383E">
        <w:rPr>
          <w:rFonts w:ascii="Times New Roman" w:hAnsi="Times New Roman"/>
          <w:szCs w:val="24"/>
        </w:rPr>
        <w:t>в съответствие с изискванията</w:t>
      </w:r>
      <w:r w:rsidR="00D05427" w:rsidRPr="0013383E">
        <w:rPr>
          <w:rFonts w:ascii="Times New Roman" w:hAnsi="Times New Roman"/>
          <w:szCs w:val="24"/>
        </w:rPr>
        <w:t xml:space="preserve"> на </w:t>
      </w:r>
      <w:r w:rsidR="00C77200" w:rsidRPr="0013383E">
        <w:rPr>
          <w:rFonts w:ascii="Times New Roman" w:hAnsi="Times New Roman"/>
          <w:szCs w:val="24"/>
        </w:rPr>
        <w:t>Раздел</w:t>
      </w:r>
      <w:r w:rsidR="007D2488" w:rsidRPr="0013383E">
        <w:rPr>
          <w:rFonts w:ascii="Times New Roman" w:hAnsi="Times New Roman"/>
          <w:szCs w:val="24"/>
        </w:rPr>
        <w:t xml:space="preserve"> ІІІ.</w:t>
      </w:r>
      <w:r w:rsidR="00C77200" w:rsidRPr="0013383E">
        <w:rPr>
          <w:rFonts w:ascii="Times New Roman" w:hAnsi="Times New Roman"/>
          <w:szCs w:val="24"/>
        </w:rPr>
        <w:t xml:space="preserve">, т. </w:t>
      </w:r>
      <w:r w:rsidR="00D05427" w:rsidRPr="0013383E">
        <w:rPr>
          <w:rFonts w:ascii="Times New Roman" w:hAnsi="Times New Roman"/>
          <w:szCs w:val="24"/>
        </w:rPr>
        <w:t>ІІІ.1</w:t>
      </w:r>
      <w:r w:rsidR="007D2488" w:rsidRPr="0013383E">
        <w:rPr>
          <w:rFonts w:ascii="Times New Roman" w:hAnsi="Times New Roman"/>
          <w:szCs w:val="24"/>
        </w:rPr>
        <w:t xml:space="preserve"> „</w:t>
      </w:r>
      <w:r w:rsidR="00D05427" w:rsidRPr="0013383E">
        <w:rPr>
          <w:rFonts w:ascii="Times New Roman" w:hAnsi="Times New Roman"/>
          <w:szCs w:val="24"/>
        </w:rPr>
        <w:t>Условия свързани с изпълнението на обекта на процедурата</w:t>
      </w:r>
      <w:r w:rsidR="007D2488" w:rsidRPr="0013383E">
        <w:rPr>
          <w:rFonts w:ascii="Times New Roman" w:hAnsi="Times New Roman"/>
          <w:szCs w:val="24"/>
        </w:rPr>
        <w:t>“ към Публичната покана</w:t>
      </w:r>
      <w:r w:rsidR="003D78EF" w:rsidRPr="0013383E">
        <w:rPr>
          <w:rFonts w:ascii="Times New Roman" w:hAnsi="Times New Roman"/>
          <w:szCs w:val="24"/>
        </w:rPr>
        <w:t xml:space="preserve"> - 100% от стойността на договора, дължимо в срок до 30 (Тридесет) календарни дни, след пускане в експлоатация на </w:t>
      </w:r>
      <w:r w:rsidR="00450CB3" w:rsidRPr="0013383E">
        <w:rPr>
          <w:rFonts w:ascii="Times New Roman" w:hAnsi="Times New Roman"/>
          <w:szCs w:val="24"/>
        </w:rPr>
        <w:t xml:space="preserve">климатиците тип сплит </w:t>
      </w:r>
      <w:r w:rsidR="003D78EF" w:rsidRPr="0013383E">
        <w:rPr>
          <w:rFonts w:ascii="Times New Roman" w:hAnsi="Times New Roman"/>
          <w:szCs w:val="24"/>
        </w:rPr>
        <w:t>и подписване на финален приемо-предавателен протокол и издадена фактура</w:t>
      </w:r>
      <w:r w:rsidR="007D2488" w:rsidRPr="0013383E">
        <w:rPr>
          <w:rFonts w:ascii="Times New Roman" w:hAnsi="Times New Roman"/>
          <w:szCs w:val="24"/>
        </w:rPr>
        <w:t>.</w:t>
      </w:r>
    </w:p>
    <w:p w14:paraId="7188C31C" w14:textId="5A926BC1" w:rsidR="00234227" w:rsidRDefault="00B63EF7" w:rsidP="000C2CB7">
      <w:pPr>
        <w:pStyle w:val="ac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240" w:after="120"/>
        <w:ind w:left="0" w:firstLine="851"/>
        <w:contextualSpacing w:val="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>Гаранционен срок</w:t>
      </w:r>
      <w:r w:rsidR="0041141C">
        <w:rPr>
          <w:rFonts w:ascii="Times New Roman" w:hAnsi="Times New Roman"/>
          <w:b/>
          <w:bCs/>
          <w:szCs w:val="24"/>
        </w:rPr>
        <w:t xml:space="preserve"> в календарни месеци</w:t>
      </w:r>
      <w:r w:rsidR="00234227" w:rsidRPr="009415B2">
        <w:rPr>
          <w:rFonts w:ascii="Times New Roman" w:hAnsi="Times New Roman"/>
          <w:b/>
          <w:bCs/>
          <w:szCs w:val="24"/>
        </w:rPr>
        <w:t>:</w:t>
      </w:r>
      <w:r w:rsidR="00234227" w:rsidRPr="00F27B03">
        <w:rPr>
          <w:rFonts w:ascii="Times New Roman" w:hAnsi="Times New Roman"/>
          <w:szCs w:val="24"/>
        </w:rPr>
        <w:t xml:space="preserve"> </w:t>
      </w:r>
      <w:r w:rsidR="001607FF">
        <w:rPr>
          <w:rFonts w:ascii="Times New Roman" w:hAnsi="Times New Roman"/>
          <w:szCs w:val="24"/>
        </w:rPr>
        <w:t>…………</w:t>
      </w:r>
    </w:p>
    <w:p w14:paraId="37F7BD61" w14:textId="152C30BA" w:rsidR="0041141C" w:rsidRPr="008C5ADF" w:rsidRDefault="0041141C" w:rsidP="0041141C">
      <w:pPr>
        <w:tabs>
          <w:tab w:val="left" w:pos="1134"/>
        </w:tabs>
        <w:autoSpaceDE w:val="0"/>
        <w:autoSpaceDN w:val="0"/>
        <w:adjustRightInd w:val="0"/>
        <w:spacing w:before="240" w:after="120"/>
        <w:jc w:val="both"/>
        <w:rPr>
          <w:rFonts w:ascii="Times New Roman" w:hAnsi="Times New Roman"/>
          <w:szCs w:val="24"/>
        </w:rPr>
      </w:pPr>
      <w:r w:rsidRPr="008C5ADF">
        <w:rPr>
          <w:rFonts w:ascii="Times New Roman" w:hAnsi="Times New Roman"/>
          <w:szCs w:val="24"/>
        </w:rPr>
        <w:lastRenderedPageBreak/>
        <w:t>*</w:t>
      </w:r>
      <w:r w:rsidRPr="008C5ADF">
        <w:rPr>
          <w:rFonts w:ascii="Times New Roman" w:hAnsi="Times New Roman"/>
          <w:b/>
          <w:bCs/>
          <w:i/>
          <w:iCs/>
          <w:szCs w:val="24"/>
        </w:rPr>
        <w:t xml:space="preserve">Забележка: </w:t>
      </w:r>
      <w:r w:rsidR="005E4627" w:rsidRPr="008C5ADF">
        <w:rPr>
          <w:rFonts w:ascii="Times New Roman" w:hAnsi="Times New Roman"/>
          <w:i/>
          <w:iCs/>
          <w:szCs w:val="24"/>
        </w:rPr>
        <w:t>Гаранционният срок в календарни месеци трябва да бъде посочен като цяло число. Кандидатите не могат да предлагат гаранционен срок по-кратък от 36 (тридесет и шест) календарни месеца и по-дълъг от 60 (шестдесет) календарни месеца. Предложения, съдържащи гаранционен срок по-кратък от 36 (тридесет и шест) календарни месеца и по-дълъг от 60 (шестдесет) календарни месеца ще бъдат отхвърлени от участие в процедурата и няма да бъдат оценявани. Ще бъдат отхвърлени от участие в процедурата и няма да бъдат оценявани и предложения, които не съдържат информация за предложен гаранционен срок.</w:t>
      </w:r>
    </w:p>
    <w:p w14:paraId="26B1EB08" w14:textId="37F802FF" w:rsidR="00234227" w:rsidRPr="00F27B03" w:rsidRDefault="00234227" w:rsidP="000C2CB7">
      <w:pPr>
        <w:pStyle w:val="ac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240" w:after="120"/>
        <w:ind w:left="0" w:firstLine="851"/>
        <w:contextualSpacing w:val="0"/>
        <w:jc w:val="both"/>
        <w:rPr>
          <w:rFonts w:ascii="Times New Roman" w:hAnsi="Times New Roman"/>
          <w:szCs w:val="24"/>
        </w:rPr>
      </w:pPr>
      <w:r w:rsidRPr="0081653E">
        <w:rPr>
          <w:rFonts w:ascii="Times New Roman" w:hAnsi="Times New Roman"/>
          <w:b/>
          <w:bCs/>
          <w:szCs w:val="24"/>
        </w:rPr>
        <w:t>Заявяваме, че при изпълнение на обекта на процедурата</w:t>
      </w:r>
      <w:r w:rsidRPr="00FE09DF">
        <w:rPr>
          <w:rFonts w:ascii="Times New Roman" w:hAnsi="Times New Roman"/>
          <w:szCs w:val="24"/>
        </w:rPr>
        <w:t xml:space="preserve"> </w:t>
      </w:r>
      <w:r w:rsidR="0081653E" w:rsidRPr="0081653E">
        <w:rPr>
          <w:rFonts w:ascii="Times New Roman" w:hAnsi="Times New Roman"/>
          <w:i/>
          <w:iCs/>
          <w:szCs w:val="24"/>
        </w:rPr>
        <w:t xml:space="preserve">ще </w:t>
      </w:r>
      <w:r w:rsidRPr="0081653E">
        <w:rPr>
          <w:rFonts w:ascii="Times New Roman" w:hAnsi="Times New Roman"/>
          <w:i/>
          <w:iCs/>
          <w:szCs w:val="24"/>
        </w:rPr>
        <w:t>ползваме/няма да ползваме</w:t>
      </w:r>
      <w:r w:rsidR="000C2CB7" w:rsidRPr="000C2CB7">
        <w:rPr>
          <w:rFonts w:ascii="Times New Roman" w:hAnsi="Times New Roman"/>
          <w:szCs w:val="24"/>
        </w:rPr>
        <w:t xml:space="preserve"> </w:t>
      </w:r>
      <w:r w:rsidR="000C2CB7" w:rsidRPr="00F27B03">
        <w:rPr>
          <w:rFonts w:ascii="Times New Roman" w:hAnsi="Times New Roman"/>
          <w:szCs w:val="24"/>
        </w:rPr>
        <w:t>подизпълнители</w:t>
      </w:r>
      <w:r w:rsidR="00EB683D">
        <w:rPr>
          <w:rFonts w:ascii="Times New Roman" w:hAnsi="Times New Roman"/>
          <w:szCs w:val="24"/>
        </w:rPr>
        <w:t xml:space="preserve"> </w:t>
      </w:r>
      <w:r w:rsidR="00EB683D" w:rsidRPr="00F27B03">
        <w:rPr>
          <w:rFonts w:ascii="Times New Roman" w:hAnsi="Times New Roman"/>
          <w:i/>
          <w:iCs/>
        </w:rPr>
        <w:t>(уточнете)</w:t>
      </w:r>
      <w:r w:rsidR="0081653E">
        <w:rPr>
          <w:rFonts w:ascii="Times New Roman" w:hAnsi="Times New Roman"/>
          <w:szCs w:val="24"/>
        </w:rPr>
        <w:t>.</w:t>
      </w:r>
    </w:p>
    <w:p w14:paraId="12924E14" w14:textId="77777777" w:rsidR="00234227" w:rsidRPr="00157DCB" w:rsidRDefault="00234227" w:rsidP="00FE09DF">
      <w:pPr>
        <w:pStyle w:val="ac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240" w:after="120"/>
        <w:ind w:left="0" w:firstLine="851"/>
        <w:contextualSpacing w:val="0"/>
        <w:rPr>
          <w:rFonts w:ascii="Times New Roman" w:hAnsi="Times New Roman"/>
          <w:b/>
          <w:bCs/>
          <w:szCs w:val="24"/>
        </w:rPr>
      </w:pPr>
      <w:r w:rsidRPr="00157DCB">
        <w:rPr>
          <w:rFonts w:ascii="Times New Roman" w:hAnsi="Times New Roman"/>
          <w:b/>
          <w:bCs/>
          <w:szCs w:val="24"/>
        </w:rPr>
        <w:t>Приложения към офертата</w:t>
      </w:r>
      <w:r w:rsidR="000166F2" w:rsidRPr="00157DCB">
        <w:rPr>
          <w:rFonts w:ascii="Times New Roman" w:hAnsi="Times New Roman"/>
          <w:b/>
          <w:bCs/>
          <w:szCs w:val="24"/>
        </w:rPr>
        <w:t>:</w:t>
      </w:r>
    </w:p>
    <w:p w14:paraId="11CA0346" w14:textId="7B37B68C" w:rsidR="000166F2" w:rsidRPr="00F27B03" w:rsidRDefault="002541A8" w:rsidP="0012212A">
      <w:pPr>
        <w:tabs>
          <w:tab w:val="left" w:pos="851"/>
          <w:tab w:val="left" w:pos="1843"/>
        </w:tabs>
        <w:spacing w:before="120" w:after="120"/>
        <w:ind w:firstLine="1276"/>
        <w:jc w:val="both"/>
        <w:rPr>
          <w:rFonts w:ascii="Times New Roman" w:hAnsi="Times New Roman"/>
          <w:color w:val="000000"/>
          <w:szCs w:val="24"/>
          <w:lang w:eastAsia="bg-BG"/>
        </w:rPr>
      </w:pPr>
      <w:r w:rsidRPr="0012212A">
        <w:rPr>
          <w:rFonts w:ascii="Times New Roman" w:hAnsi="Times New Roman"/>
          <w:b/>
          <w:bCs/>
        </w:rPr>
        <w:t>8.1</w:t>
      </w:r>
      <w:r w:rsidR="00157DCB">
        <w:rPr>
          <w:rFonts w:ascii="Times New Roman" w:hAnsi="Times New Roman"/>
        </w:rPr>
        <w:tab/>
      </w:r>
      <w:r w:rsidR="000166F2" w:rsidRPr="00F27B03">
        <w:rPr>
          <w:rFonts w:ascii="Times New Roman" w:hAnsi="Times New Roman"/>
        </w:rPr>
        <w:t>Декларация</w:t>
      </w:r>
      <w:r w:rsidR="000166F2" w:rsidRPr="00F27B03">
        <w:rPr>
          <w:rFonts w:ascii="Times New Roman" w:hAnsi="Times New Roman"/>
          <w:szCs w:val="24"/>
        </w:rPr>
        <w:t xml:space="preserve"> </w:t>
      </w:r>
      <w:r w:rsidR="000166F2" w:rsidRPr="00F27B03">
        <w:rPr>
          <w:rFonts w:ascii="Times New Roman" w:hAnsi="Times New Roman"/>
          <w:color w:val="000000"/>
          <w:szCs w:val="24"/>
          <w:lang w:eastAsia="bg-BG"/>
        </w:rPr>
        <w:t>по чл. 12, ал. 1, т. 1 от ПМС №</w:t>
      </w:r>
      <w:r w:rsidR="00B168B0">
        <w:rPr>
          <w:rFonts w:ascii="Times New Roman" w:hAnsi="Times New Roman"/>
          <w:color w:val="000000"/>
          <w:szCs w:val="24"/>
          <w:lang w:eastAsia="bg-BG"/>
        </w:rPr>
        <w:t xml:space="preserve"> </w:t>
      </w:r>
      <w:r w:rsidR="000166F2" w:rsidRPr="00F27B03">
        <w:rPr>
          <w:rFonts w:ascii="Times New Roman" w:hAnsi="Times New Roman"/>
          <w:color w:val="000000"/>
          <w:szCs w:val="24"/>
          <w:lang w:eastAsia="bg-BG"/>
        </w:rPr>
        <w:t>4/2024 г.;</w:t>
      </w:r>
    </w:p>
    <w:p w14:paraId="0DEC5C24" w14:textId="18DC8E7D" w:rsidR="000166F2" w:rsidRPr="00F27B03" w:rsidRDefault="002541A8" w:rsidP="0012212A">
      <w:pPr>
        <w:tabs>
          <w:tab w:val="left" w:pos="851"/>
          <w:tab w:val="left" w:pos="1843"/>
        </w:tabs>
        <w:spacing w:before="120" w:after="120"/>
        <w:ind w:firstLine="1276"/>
        <w:jc w:val="both"/>
        <w:rPr>
          <w:rFonts w:ascii="Times New Roman" w:hAnsi="Times New Roman"/>
        </w:rPr>
      </w:pPr>
      <w:r w:rsidRPr="0012212A">
        <w:rPr>
          <w:rFonts w:ascii="Times New Roman" w:hAnsi="Times New Roman"/>
          <w:b/>
          <w:bCs/>
        </w:rPr>
        <w:t>8.2</w:t>
      </w:r>
      <w:r w:rsidR="0012212A">
        <w:rPr>
          <w:rFonts w:ascii="Times New Roman" w:hAnsi="Times New Roman"/>
        </w:rPr>
        <w:tab/>
      </w:r>
      <w:r w:rsidR="000166F2" w:rsidRPr="00F27B03">
        <w:rPr>
          <w:rFonts w:ascii="Times New Roman" w:hAnsi="Times New Roman"/>
        </w:rPr>
        <w:t>Документи, доказващи икономическото и финансовото състояние на кандидата</w:t>
      </w:r>
      <w:r w:rsidR="004D65CB">
        <w:rPr>
          <w:rFonts w:ascii="Times New Roman" w:hAnsi="Times New Roman"/>
        </w:rPr>
        <w:t xml:space="preserve">: </w:t>
      </w:r>
      <w:r w:rsidR="004B7BB7">
        <w:rPr>
          <w:rFonts w:ascii="Times New Roman" w:hAnsi="Times New Roman"/>
        </w:rPr>
        <w:t>НЕПРИЛОЖИМО</w:t>
      </w:r>
      <w:r w:rsidR="000166F2" w:rsidRPr="00F27B03">
        <w:rPr>
          <w:rFonts w:ascii="Times New Roman" w:hAnsi="Times New Roman"/>
        </w:rPr>
        <w:t>;</w:t>
      </w:r>
    </w:p>
    <w:p w14:paraId="3F977E09" w14:textId="018056FC" w:rsidR="000166F2" w:rsidRDefault="002541A8" w:rsidP="0012212A">
      <w:pPr>
        <w:tabs>
          <w:tab w:val="left" w:pos="851"/>
          <w:tab w:val="left" w:pos="1843"/>
        </w:tabs>
        <w:spacing w:before="120" w:after="120"/>
        <w:ind w:firstLine="1276"/>
        <w:jc w:val="both"/>
        <w:rPr>
          <w:rFonts w:ascii="Times New Roman" w:hAnsi="Times New Roman"/>
        </w:rPr>
      </w:pPr>
      <w:r w:rsidRPr="0012212A">
        <w:rPr>
          <w:rFonts w:ascii="Times New Roman" w:hAnsi="Times New Roman"/>
          <w:b/>
          <w:bCs/>
        </w:rPr>
        <w:t>8.3</w:t>
      </w:r>
      <w:r w:rsidR="00236BFE">
        <w:rPr>
          <w:rFonts w:ascii="Times New Roman" w:hAnsi="Times New Roman"/>
        </w:rPr>
        <w:tab/>
      </w:r>
      <w:r w:rsidR="000166F2" w:rsidRPr="00F27B03">
        <w:rPr>
          <w:rFonts w:ascii="Times New Roman" w:hAnsi="Times New Roman"/>
        </w:rPr>
        <w:t>Документи, доказващи, техническите възможности и квалификацията на кандидата</w:t>
      </w:r>
      <w:r w:rsidR="00807BA6">
        <w:rPr>
          <w:rFonts w:ascii="Times New Roman" w:hAnsi="Times New Roman"/>
        </w:rPr>
        <w:t>:</w:t>
      </w:r>
    </w:p>
    <w:p w14:paraId="37EEA4F5" w14:textId="2AA6915C" w:rsidR="00807BA6" w:rsidRPr="00807BA6" w:rsidRDefault="00807BA6" w:rsidP="00807BA6">
      <w:pPr>
        <w:tabs>
          <w:tab w:val="left" w:pos="851"/>
          <w:tab w:val="left" w:pos="1843"/>
        </w:tabs>
        <w:spacing w:before="120" w:after="120"/>
        <w:ind w:firstLine="1701"/>
        <w:jc w:val="both"/>
        <w:rPr>
          <w:rFonts w:ascii="Times New Roman" w:hAnsi="Times New Roman"/>
        </w:rPr>
      </w:pPr>
      <w:r w:rsidRPr="00807BA6">
        <w:rPr>
          <w:rFonts w:ascii="Times New Roman" w:hAnsi="Times New Roman"/>
          <w:b/>
          <w:bCs/>
        </w:rPr>
        <w:t>8.3.1</w:t>
      </w:r>
      <w:r w:rsidRPr="00807BA6">
        <w:rPr>
          <w:rFonts w:ascii="Times New Roman" w:hAnsi="Times New Roman"/>
        </w:rPr>
        <w:t xml:space="preserve"> Валиден </w:t>
      </w:r>
      <w:r w:rsidR="002167AC" w:rsidRPr="002167AC">
        <w:rPr>
          <w:rFonts w:ascii="Times New Roman" w:hAnsi="Times New Roman"/>
        </w:rPr>
        <w:t>към датата на представяне на офертата Сертификат, издаден от Българска Браншова Камара Машиностроене</w:t>
      </w:r>
      <w:r w:rsidRPr="00807BA6">
        <w:rPr>
          <w:rFonts w:ascii="Times New Roman" w:hAnsi="Times New Roman"/>
        </w:rPr>
        <w:t>.</w:t>
      </w:r>
    </w:p>
    <w:p w14:paraId="31CAF883" w14:textId="7E872858" w:rsidR="000166F2" w:rsidRPr="002D103F" w:rsidRDefault="002541A8" w:rsidP="0012212A">
      <w:pPr>
        <w:tabs>
          <w:tab w:val="left" w:pos="851"/>
          <w:tab w:val="left" w:pos="1843"/>
        </w:tabs>
        <w:spacing w:before="120" w:after="120"/>
        <w:ind w:firstLine="1276"/>
        <w:jc w:val="both"/>
        <w:rPr>
          <w:rFonts w:ascii="Times New Roman" w:hAnsi="Times New Roman"/>
        </w:rPr>
      </w:pPr>
      <w:r w:rsidRPr="0012212A">
        <w:rPr>
          <w:rFonts w:ascii="Times New Roman" w:hAnsi="Times New Roman"/>
          <w:b/>
          <w:bCs/>
          <w:szCs w:val="24"/>
        </w:rPr>
        <w:t>8.4</w:t>
      </w:r>
      <w:r w:rsidR="00236BFE">
        <w:rPr>
          <w:rFonts w:ascii="Times New Roman" w:hAnsi="Times New Roman"/>
          <w:szCs w:val="24"/>
        </w:rPr>
        <w:tab/>
      </w:r>
      <w:r w:rsidR="000166F2" w:rsidRPr="00F27B03">
        <w:rPr>
          <w:rFonts w:ascii="Times New Roman" w:hAnsi="Times New Roman"/>
          <w:szCs w:val="24"/>
        </w:rPr>
        <w:t xml:space="preserve">Декларация за </w:t>
      </w:r>
      <w:r w:rsidR="000166F2" w:rsidRPr="0012212A">
        <w:rPr>
          <w:rFonts w:ascii="Times New Roman" w:hAnsi="Times New Roman"/>
        </w:rPr>
        <w:t>подизпълнителите</w:t>
      </w:r>
      <w:r w:rsidR="000166F2" w:rsidRPr="00F27B03">
        <w:rPr>
          <w:rFonts w:ascii="Times New Roman" w:hAnsi="Times New Roman"/>
          <w:szCs w:val="24"/>
        </w:rPr>
        <w:t xml:space="preserve">, </w:t>
      </w:r>
      <w:r w:rsidR="000166F2" w:rsidRPr="00F27B03">
        <w:rPr>
          <w:rFonts w:ascii="Times New Roman" w:hAnsi="Times New Roman"/>
          <w:color w:val="000000"/>
          <w:szCs w:val="24"/>
          <w:lang w:eastAsia="bg-BG"/>
        </w:rPr>
        <w:t xml:space="preserve">които ще участват при изпълнението на поръчката, </w:t>
      </w:r>
      <w:r w:rsidR="000166F2" w:rsidRPr="002D103F">
        <w:rPr>
          <w:rFonts w:ascii="Times New Roman" w:hAnsi="Times New Roman"/>
          <w:szCs w:val="24"/>
          <w:lang w:eastAsia="bg-BG"/>
        </w:rPr>
        <w:t>вида и дела на тяхното участие, както и доказателства за поетите от тях ангажименти</w:t>
      </w:r>
      <w:r w:rsidR="000166F2" w:rsidRPr="002D103F">
        <w:rPr>
          <w:rFonts w:ascii="Times New Roman" w:hAnsi="Times New Roman"/>
          <w:szCs w:val="24"/>
        </w:rPr>
        <w:t xml:space="preserve"> (</w:t>
      </w:r>
      <w:r w:rsidR="000166F2" w:rsidRPr="002D103F">
        <w:rPr>
          <w:rFonts w:ascii="Times New Roman" w:hAnsi="Times New Roman"/>
          <w:i/>
          <w:iCs/>
          <w:szCs w:val="24"/>
        </w:rPr>
        <w:t>ако кандидатът е декларирал, че ще ползва подизпълнители)</w:t>
      </w:r>
      <w:r w:rsidR="000166F2" w:rsidRPr="002D103F">
        <w:rPr>
          <w:rFonts w:ascii="Times New Roman" w:hAnsi="Times New Roman"/>
          <w:szCs w:val="24"/>
        </w:rPr>
        <w:t>;</w:t>
      </w:r>
    </w:p>
    <w:p w14:paraId="52AC79E1" w14:textId="37D3C775" w:rsidR="000166F2" w:rsidRDefault="002541A8" w:rsidP="0012212A">
      <w:pPr>
        <w:tabs>
          <w:tab w:val="left" w:pos="851"/>
          <w:tab w:val="left" w:pos="1843"/>
        </w:tabs>
        <w:spacing w:before="120" w:after="120"/>
        <w:ind w:firstLine="1276"/>
        <w:jc w:val="both"/>
        <w:rPr>
          <w:rFonts w:ascii="Times New Roman" w:hAnsi="Times New Roman"/>
          <w:i/>
          <w:szCs w:val="24"/>
        </w:rPr>
      </w:pPr>
      <w:r w:rsidRPr="002D103F">
        <w:rPr>
          <w:rFonts w:ascii="Times New Roman" w:hAnsi="Times New Roman"/>
          <w:b/>
          <w:bCs/>
          <w:szCs w:val="24"/>
        </w:rPr>
        <w:t>8.5</w:t>
      </w:r>
      <w:r w:rsidR="00236BFE" w:rsidRPr="002D103F">
        <w:rPr>
          <w:rFonts w:ascii="Times New Roman" w:hAnsi="Times New Roman"/>
          <w:szCs w:val="24"/>
        </w:rPr>
        <w:tab/>
      </w:r>
      <w:r w:rsidR="000166F2" w:rsidRPr="002D103F">
        <w:rPr>
          <w:rFonts w:ascii="Times New Roman" w:hAnsi="Times New Roman"/>
          <w:szCs w:val="24"/>
        </w:rPr>
        <w:t>Документи по т. 2</w:t>
      </w:r>
      <w:r w:rsidR="000166F2" w:rsidRPr="002D103F">
        <w:rPr>
          <w:rFonts w:ascii="Times New Roman" w:hAnsi="Times New Roman"/>
          <w:i/>
          <w:szCs w:val="24"/>
        </w:rPr>
        <w:t xml:space="preserve"> ,</w:t>
      </w:r>
      <w:r w:rsidR="000166F2" w:rsidRPr="002D103F">
        <w:rPr>
          <w:rFonts w:ascii="Times New Roman" w:hAnsi="Times New Roman"/>
          <w:szCs w:val="24"/>
        </w:rPr>
        <w:t>3 и 4 за всеки от подизпълнителите в съответствие с чл. 3, ал.</w:t>
      </w:r>
      <w:r w:rsidR="00B168B0" w:rsidRPr="002D103F">
        <w:rPr>
          <w:rFonts w:ascii="Times New Roman" w:hAnsi="Times New Roman"/>
          <w:szCs w:val="24"/>
        </w:rPr>
        <w:t xml:space="preserve"> </w:t>
      </w:r>
      <w:r w:rsidR="000166F2" w:rsidRPr="002D103F">
        <w:rPr>
          <w:rFonts w:ascii="Times New Roman" w:hAnsi="Times New Roman"/>
          <w:szCs w:val="24"/>
        </w:rPr>
        <w:t>17 и чл.</w:t>
      </w:r>
      <w:r w:rsidR="00B168B0" w:rsidRPr="002D103F">
        <w:rPr>
          <w:rFonts w:ascii="Times New Roman" w:hAnsi="Times New Roman"/>
          <w:szCs w:val="24"/>
        </w:rPr>
        <w:t xml:space="preserve"> </w:t>
      </w:r>
      <w:r w:rsidR="000166F2" w:rsidRPr="002D103F">
        <w:rPr>
          <w:rFonts w:ascii="Times New Roman" w:hAnsi="Times New Roman"/>
          <w:szCs w:val="24"/>
        </w:rPr>
        <w:t>5, ал.1, т.</w:t>
      </w:r>
      <w:r w:rsidR="00B168B0" w:rsidRPr="002D103F">
        <w:rPr>
          <w:rFonts w:ascii="Times New Roman" w:hAnsi="Times New Roman"/>
          <w:szCs w:val="24"/>
        </w:rPr>
        <w:t xml:space="preserve"> </w:t>
      </w:r>
      <w:r w:rsidR="000166F2" w:rsidRPr="002D103F">
        <w:rPr>
          <w:rFonts w:ascii="Times New Roman" w:hAnsi="Times New Roman"/>
          <w:szCs w:val="24"/>
        </w:rPr>
        <w:t xml:space="preserve">5 от ПМС № 4/2024 г. </w:t>
      </w:r>
      <w:r w:rsidR="000166F2" w:rsidRPr="002D103F">
        <w:rPr>
          <w:rFonts w:ascii="Times New Roman" w:hAnsi="Times New Roman"/>
          <w:i/>
          <w:szCs w:val="24"/>
        </w:rPr>
        <w:t>(ако кандидатът е декларирал, че ще ползва подизпълнители);</w:t>
      </w:r>
    </w:p>
    <w:p w14:paraId="1FA0DB55" w14:textId="7975EFF3" w:rsidR="00A90C8D" w:rsidRPr="002D103F" w:rsidRDefault="00A90C8D" w:rsidP="0012212A">
      <w:pPr>
        <w:tabs>
          <w:tab w:val="left" w:pos="851"/>
          <w:tab w:val="left" w:pos="1843"/>
        </w:tabs>
        <w:spacing w:before="120" w:after="120"/>
        <w:ind w:firstLine="1276"/>
        <w:jc w:val="both"/>
        <w:rPr>
          <w:rFonts w:ascii="Times New Roman" w:hAnsi="Times New Roman"/>
          <w:i/>
          <w:szCs w:val="24"/>
        </w:rPr>
      </w:pPr>
      <w:r w:rsidRPr="00D93256">
        <w:rPr>
          <w:rFonts w:ascii="Times New Roman" w:hAnsi="Times New Roman"/>
          <w:b/>
          <w:bCs/>
          <w:iCs/>
          <w:szCs w:val="24"/>
        </w:rPr>
        <w:t>8.6</w:t>
      </w:r>
      <w:r w:rsidR="00AB583D" w:rsidRPr="00D93256">
        <w:rPr>
          <w:rFonts w:ascii="Times New Roman" w:hAnsi="Times New Roman"/>
          <w:iCs/>
          <w:szCs w:val="24"/>
        </w:rPr>
        <w:tab/>
      </w:r>
      <w:r w:rsidR="00D93256" w:rsidRPr="00D93256">
        <w:rPr>
          <w:rFonts w:ascii="Times New Roman" w:hAnsi="Times New Roman"/>
          <w:iCs/>
        </w:rPr>
        <w:t>Декларация</w:t>
      </w:r>
      <w:r w:rsidR="00D93256" w:rsidRPr="007367D1">
        <w:rPr>
          <w:rFonts w:ascii="Times New Roman" w:hAnsi="Times New Roman"/>
        </w:rPr>
        <w:t xml:space="preserve">, че </w:t>
      </w:r>
      <w:r w:rsidR="00D93256" w:rsidRPr="0060205D">
        <w:rPr>
          <w:rFonts w:ascii="Times New Roman" w:hAnsi="Times New Roman"/>
        </w:rPr>
        <w:t xml:space="preserve">оферираните </w:t>
      </w:r>
      <w:r w:rsidR="00B30EE8" w:rsidRPr="003B1E05">
        <w:rPr>
          <w:rFonts w:ascii="Times New Roman" w:hAnsi="Times New Roman"/>
          <w:iCs/>
          <w:szCs w:val="24"/>
        </w:rPr>
        <w:t>климатици тип сплит</w:t>
      </w:r>
      <w:r w:rsidR="00B30EE8" w:rsidRPr="003B1E05">
        <w:rPr>
          <w:rFonts w:ascii="Times New Roman" w:hAnsi="Times New Roman"/>
          <w:szCs w:val="24"/>
        </w:rPr>
        <w:t xml:space="preserve"> </w:t>
      </w:r>
      <w:r w:rsidR="00D93256" w:rsidRPr="003B1E05">
        <w:rPr>
          <w:rFonts w:ascii="Times New Roman" w:hAnsi="Times New Roman"/>
          <w:szCs w:val="24"/>
        </w:rPr>
        <w:t>са</w:t>
      </w:r>
      <w:r w:rsidR="00D93256" w:rsidRPr="003B1E05">
        <w:rPr>
          <w:rFonts w:ascii="Times New Roman" w:hAnsi="Times New Roman"/>
          <w:sz w:val="28"/>
          <w:szCs w:val="22"/>
        </w:rPr>
        <w:t xml:space="preserve"> </w:t>
      </w:r>
      <w:r w:rsidR="00D93256" w:rsidRPr="0060205D">
        <w:rPr>
          <w:rFonts w:ascii="Times New Roman" w:hAnsi="Times New Roman"/>
        </w:rPr>
        <w:t>нови и не са употребявани</w:t>
      </w:r>
      <w:r w:rsidR="00C0071A">
        <w:rPr>
          <w:rFonts w:ascii="Times New Roman" w:hAnsi="Times New Roman"/>
        </w:rPr>
        <w:t>;</w:t>
      </w:r>
    </w:p>
    <w:p w14:paraId="3DCC80BC" w14:textId="7961AA3C" w:rsidR="000166F2" w:rsidRPr="00F27B03" w:rsidRDefault="002541A8" w:rsidP="0012212A">
      <w:pPr>
        <w:tabs>
          <w:tab w:val="left" w:pos="851"/>
          <w:tab w:val="left" w:pos="1843"/>
        </w:tabs>
        <w:spacing w:before="120" w:after="120"/>
        <w:ind w:firstLine="1276"/>
        <w:jc w:val="both"/>
        <w:rPr>
          <w:rFonts w:ascii="Times New Roman" w:hAnsi="Times New Roman"/>
        </w:rPr>
      </w:pPr>
      <w:r w:rsidRPr="0012212A">
        <w:rPr>
          <w:rFonts w:ascii="Times New Roman" w:hAnsi="Times New Roman"/>
          <w:b/>
          <w:bCs/>
        </w:rPr>
        <w:t>8.</w:t>
      </w:r>
      <w:r w:rsidR="00AB583D">
        <w:rPr>
          <w:rFonts w:ascii="Times New Roman" w:hAnsi="Times New Roman"/>
          <w:b/>
          <w:bCs/>
        </w:rPr>
        <w:t>7</w:t>
      </w:r>
      <w:r w:rsidR="00236BFE">
        <w:rPr>
          <w:rFonts w:ascii="Times New Roman" w:hAnsi="Times New Roman"/>
        </w:rPr>
        <w:tab/>
      </w:r>
      <w:r w:rsidR="000166F2" w:rsidRPr="00F27B03">
        <w:rPr>
          <w:rFonts w:ascii="Times New Roman" w:hAnsi="Times New Roman"/>
        </w:rPr>
        <w:t>Други и</w:t>
      </w:r>
      <w:r w:rsidRPr="00F27B03">
        <w:rPr>
          <w:rFonts w:ascii="Times New Roman" w:hAnsi="Times New Roman"/>
        </w:rPr>
        <w:t>зискуеми от кандидата документи</w:t>
      </w:r>
      <w:r w:rsidR="002D103F">
        <w:rPr>
          <w:rFonts w:ascii="Times New Roman" w:hAnsi="Times New Roman"/>
        </w:rPr>
        <w:t>:</w:t>
      </w:r>
      <w:r w:rsidR="00601880">
        <w:rPr>
          <w:rFonts w:ascii="Times New Roman" w:hAnsi="Times New Roman"/>
        </w:rPr>
        <w:t xml:space="preserve"> ……….</w:t>
      </w:r>
      <w:r w:rsidRPr="00F27B03">
        <w:rPr>
          <w:rFonts w:ascii="Times New Roman" w:hAnsi="Times New Roman"/>
        </w:rPr>
        <w:t>.</w:t>
      </w:r>
    </w:p>
    <w:p w14:paraId="2F0B0CAD" w14:textId="77777777" w:rsidR="00234227" w:rsidRPr="00F27B03" w:rsidRDefault="00234227" w:rsidP="00D36DDB">
      <w:pPr>
        <w:ind w:left="720"/>
        <w:rPr>
          <w:rFonts w:ascii="Times New Roman" w:hAnsi="Times New Roman"/>
          <w:szCs w:val="24"/>
        </w:rPr>
      </w:pPr>
    </w:p>
    <w:p w14:paraId="265E4346" w14:textId="77777777" w:rsidR="00234227" w:rsidRPr="00F27B03" w:rsidRDefault="00234227" w:rsidP="00234227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09479DDD" w14:textId="66204C15" w:rsidR="00234227" w:rsidRPr="00F27B03" w:rsidRDefault="00234227" w:rsidP="00234227">
      <w:pPr>
        <w:rPr>
          <w:rFonts w:ascii="Times New Roman" w:hAnsi="Times New Roman"/>
          <w:b/>
          <w:color w:val="000000"/>
          <w:szCs w:val="24"/>
        </w:rPr>
      </w:pPr>
      <w:r w:rsidRPr="00F27B03">
        <w:rPr>
          <w:rFonts w:ascii="Times New Roman" w:hAnsi="Times New Roman"/>
          <w:b/>
          <w:color w:val="000000"/>
          <w:szCs w:val="24"/>
        </w:rPr>
        <w:t xml:space="preserve">ДАТА: </w:t>
      </w:r>
      <w:r w:rsidR="00DC40C7" w:rsidRPr="00AB4161">
        <w:rPr>
          <w:rFonts w:ascii="Times New Roman" w:hAnsi="Times New Roman"/>
          <w:bCs/>
          <w:color w:val="000000"/>
          <w:szCs w:val="24"/>
        </w:rPr>
        <w:t>………</w:t>
      </w:r>
      <w:r w:rsidR="00AB4161" w:rsidRPr="00AB4161">
        <w:rPr>
          <w:rFonts w:ascii="Times New Roman" w:hAnsi="Times New Roman"/>
          <w:bCs/>
          <w:color w:val="000000"/>
          <w:szCs w:val="24"/>
        </w:rPr>
        <w:t xml:space="preserve"> </w:t>
      </w:r>
      <w:r w:rsidR="00DC40C7" w:rsidRPr="00AB4161">
        <w:rPr>
          <w:rFonts w:ascii="Times New Roman" w:hAnsi="Times New Roman"/>
          <w:bCs/>
          <w:color w:val="000000"/>
          <w:szCs w:val="24"/>
        </w:rPr>
        <w:t xml:space="preserve">2025 </w:t>
      </w:r>
      <w:r w:rsidRPr="00AB4161">
        <w:rPr>
          <w:rFonts w:ascii="Times New Roman" w:hAnsi="Times New Roman"/>
          <w:bCs/>
          <w:color w:val="000000"/>
          <w:szCs w:val="24"/>
        </w:rPr>
        <w:t>г.</w:t>
      </w:r>
      <w:r w:rsidRPr="00F27B03">
        <w:rPr>
          <w:rFonts w:ascii="Times New Roman" w:hAnsi="Times New Roman"/>
          <w:b/>
          <w:color w:val="000000"/>
          <w:szCs w:val="24"/>
        </w:rPr>
        <w:tab/>
      </w:r>
      <w:r w:rsidRPr="00F27B03">
        <w:rPr>
          <w:rFonts w:ascii="Times New Roman" w:hAnsi="Times New Roman"/>
          <w:b/>
          <w:color w:val="000000"/>
          <w:szCs w:val="24"/>
        </w:rPr>
        <w:tab/>
        <w:t>ПОДПИС и ПЕЧАТ:</w:t>
      </w:r>
      <w:r w:rsidR="00236BFE">
        <w:rPr>
          <w:rFonts w:ascii="Times New Roman" w:hAnsi="Times New Roman"/>
          <w:b/>
          <w:color w:val="000000"/>
          <w:szCs w:val="24"/>
        </w:rPr>
        <w:t xml:space="preserve"> …</w:t>
      </w:r>
      <w:r w:rsidR="005F125F">
        <w:rPr>
          <w:rFonts w:ascii="Times New Roman" w:hAnsi="Times New Roman"/>
          <w:b/>
          <w:color w:val="000000"/>
          <w:szCs w:val="24"/>
        </w:rPr>
        <w:t>………………………….</w:t>
      </w:r>
    </w:p>
    <w:p w14:paraId="4FA67892" w14:textId="77777777" w:rsidR="00236BFE" w:rsidRDefault="00236BFE" w:rsidP="005F125F">
      <w:pPr>
        <w:spacing w:before="120" w:after="120"/>
        <w:ind w:left="2829" w:firstLine="709"/>
        <w:rPr>
          <w:rFonts w:ascii="Times New Roman" w:hAnsi="Times New Roman"/>
          <w:szCs w:val="24"/>
        </w:rPr>
      </w:pPr>
    </w:p>
    <w:p w14:paraId="1B7FDB10" w14:textId="249AA0AC" w:rsidR="00234227" w:rsidRPr="00F27B03" w:rsidRDefault="005F125F" w:rsidP="00234227">
      <w:pPr>
        <w:ind w:left="2832"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………………………………………………………</w:t>
      </w:r>
    </w:p>
    <w:p w14:paraId="1303BBFF" w14:textId="2C4092C4" w:rsidR="00234227" w:rsidRPr="00F27B03" w:rsidRDefault="00234227" w:rsidP="005F125F">
      <w:pPr>
        <w:ind w:firstLine="5387"/>
        <w:rPr>
          <w:rFonts w:ascii="Times New Roman" w:hAnsi="Times New Roman"/>
          <w:b/>
          <w:color w:val="000000"/>
          <w:szCs w:val="24"/>
        </w:rPr>
      </w:pPr>
      <w:r w:rsidRPr="00F27B03">
        <w:rPr>
          <w:rFonts w:ascii="Times New Roman" w:hAnsi="Times New Roman"/>
          <w:szCs w:val="24"/>
        </w:rPr>
        <w:t>(</w:t>
      </w:r>
      <w:r w:rsidRPr="00F27B03">
        <w:rPr>
          <w:rFonts w:ascii="Times New Roman" w:hAnsi="Times New Roman"/>
          <w:sz w:val="18"/>
          <w:szCs w:val="18"/>
        </w:rPr>
        <w:t>име и фамилия</w:t>
      </w:r>
      <w:r w:rsidRPr="00F27B03">
        <w:rPr>
          <w:rFonts w:ascii="Times New Roman" w:hAnsi="Times New Roman"/>
          <w:szCs w:val="24"/>
        </w:rPr>
        <w:t>)</w:t>
      </w:r>
    </w:p>
    <w:p w14:paraId="7DFF8529" w14:textId="77777777" w:rsidR="005F125F" w:rsidRDefault="005F125F" w:rsidP="00234227">
      <w:pPr>
        <w:ind w:left="2832" w:firstLine="708"/>
        <w:rPr>
          <w:rFonts w:ascii="Times New Roman" w:hAnsi="Times New Roman"/>
          <w:szCs w:val="24"/>
        </w:rPr>
      </w:pPr>
    </w:p>
    <w:p w14:paraId="114FEE8C" w14:textId="629B61B0" w:rsidR="00234227" w:rsidRPr="00F27B03" w:rsidRDefault="005F125F" w:rsidP="00234227">
      <w:pPr>
        <w:ind w:left="2832"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………………………………………………………</w:t>
      </w:r>
    </w:p>
    <w:p w14:paraId="26467841" w14:textId="70BBF261" w:rsidR="00234227" w:rsidRPr="00237E1B" w:rsidRDefault="00234227" w:rsidP="005F125F">
      <w:pPr>
        <w:autoSpaceDE w:val="0"/>
        <w:autoSpaceDN w:val="0"/>
        <w:adjustRightInd w:val="0"/>
        <w:ind w:firstLine="4395"/>
        <w:rPr>
          <w:rFonts w:ascii="Times New Roman" w:hAnsi="Times New Roman"/>
          <w:szCs w:val="24"/>
        </w:rPr>
      </w:pPr>
      <w:r w:rsidRPr="00F27B03">
        <w:rPr>
          <w:rFonts w:ascii="Times New Roman" w:hAnsi="Times New Roman"/>
          <w:szCs w:val="24"/>
        </w:rPr>
        <w:t>(</w:t>
      </w:r>
      <w:r w:rsidRPr="00F27B03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F27B03">
        <w:rPr>
          <w:rFonts w:ascii="Times New Roman" w:hAnsi="Times New Roman"/>
          <w:szCs w:val="24"/>
        </w:rPr>
        <w:t>)</w:t>
      </w:r>
    </w:p>
    <w:sectPr w:rsidR="00234227" w:rsidRPr="00237E1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D222D" w14:textId="77777777" w:rsidR="000971D5" w:rsidRDefault="000971D5" w:rsidP="00234227">
      <w:r>
        <w:separator/>
      </w:r>
    </w:p>
  </w:endnote>
  <w:endnote w:type="continuationSeparator" w:id="0">
    <w:p w14:paraId="27E908FD" w14:textId="77777777" w:rsidR="000971D5" w:rsidRDefault="000971D5" w:rsidP="00234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Century Gothic"/>
    <w:charset w:val="00"/>
    <w:family w:val="swiss"/>
    <w:pitch w:val="variable"/>
    <w:sig w:usb0="00000001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127558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EB6DB1" w14:textId="6A186B75" w:rsidR="00234227" w:rsidRDefault="0089167F" w:rsidP="00412E7B">
        <w:pPr>
          <w:pStyle w:val="a5"/>
          <w:pBdr>
            <w:top w:val="single" w:sz="4" w:space="1" w:color="auto"/>
          </w:pBdr>
          <w:spacing w:before="240"/>
        </w:pPr>
        <w:r>
          <w:tab/>
        </w:r>
        <w:r>
          <w:tab/>
        </w:r>
        <w:r w:rsidR="00234227">
          <w:fldChar w:fldCharType="begin"/>
        </w:r>
        <w:r w:rsidR="00234227">
          <w:instrText xml:space="preserve"> PAGE   \* MERGEFORMAT </w:instrText>
        </w:r>
        <w:r w:rsidR="00234227">
          <w:fldChar w:fldCharType="separate"/>
        </w:r>
        <w:r w:rsidR="00D36DDB">
          <w:rPr>
            <w:noProof/>
          </w:rPr>
          <w:t>1</w:t>
        </w:r>
        <w:r w:rsidR="00234227">
          <w:rPr>
            <w:noProof/>
          </w:rPr>
          <w:fldChar w:fldCharType="end"/>
        </w:r>
      </w:p>
    </w:sdtContent>
  </w:sdt>
  <w:p w14:paraId="5F3EC30D" w14:textId="48C6C4D5" w:rsidR="00711499" w:rsidRDefault="00A02C10" w:rsidP="00A02C10">
    <w:pPr>
      <w:pStyle w:val="a5"/>
      <w:jc w:val="center"/>
    </w:pPr>
    <w:r w:rsidRPr="00C826E1">
      <w:rPr>
        <w:noProof/>
      </w:rPr>
      <w:drawing>
        <wp:inline distT="0" distB="0" distL="0" distR="0" wp14:anchorId="48D790FC" wp14:editId="10E1FD80">
          <wp:extent cx="2011680" cy="415636"/>
          <wp:effectExtent l="0" t="0" r="7620" b="3810"/>
          <wp:docPr id="497398166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5329" cy="4205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BAAF75" w14:textId="5E2A75A0" w:rsidR="003705F5" w:rsidRPr="000B30D8" w:rsidRDefault="003705F5" w:rsidP="00D44798">
    <w:pPr>
      <w:pStyle w:val="a5"/>
      <w:spacing w:before="120"/>
      <w:jc w:val="center"/>
      <w:rPr>
        <w:rFonts w:ascii="Times New Roman" w:hAnsi="Times New Roman"/>
        <w:b/>
        <w:bCs/>
        <w:i/>
        <w:iCs/>
        <w:sz w:val="22"/>
        <w:szCs w:val="18"/>
      </w:rPr>
    </w:pPr>
    <w:r w:rsidRPr="0028700E">
      <w:rPr>
        <w:rFonts w:ascii="Times New Roman" w:hAnsi="Times New Roman"/>
        <w:b/>
        <w:bCs/>
        <w:i/>
        <w:iCs/>
        <w:sz w:val="22"/>
        <w:szCs w:val="18"/>
      </w:rPr>
      <w:t xml:space="preserve">Проект № BG05SFPR002-1.004-0078 „Подобряване на работната среда в „НИК - 2007" ООД чрез осигуряване </w:t>
    </w:r>
    <w:r w:rsidRPr="000B30D8">
      <w:rPr>
        <w:rFonts w:ascii="Times New Roman" w:hAnsi="Times New Roman"/>
        <w:b/>
        <w:bCs/>
        <w:i/>
        <w:iCs/>
        <w:sz w:val="22"/>
        <w:szCs w:val="18"/>
      </w:rPr>
      <w:t>на здравословни и безопасни условия на труд“</w:t>
    </w:r>
    <w:r w:rsidR="001B04FD">
      <w:rPr>
        <w:rFonts w:ascii="Times New Roman" w:hAnsi="Times New Roman"/>
        <w:b/>
        <w:bCs/>
        <w:i/>
        <w:iCs/>
        <w:sz w:val="22"/>
        <w:szCs w:val="18"/>
      </w:rPr>
      <w:t>.</w:t>
    </w:r>
  </w:p>
  <w:p w14:paraId="6C181A7D" w14:textId="77777777" w:rsidR="003705F5" w:rsidRDefault="003705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D2662" w14:textId="77777777" w:rsidR="000971D5" w:rsidRDefault="000971D5" w:rsidP="00234227">
      <w:r>
        <w:separator/>
      </w:r>
    </w:p>
  </w:footnote>
  <w:footnote w:type="continuationSeparator" w:id="0">
    <w:p w14:paraId="7E336A34" w14:textId="77777777" w:rsidR="000971D5" w:rsidRDefault="000971D5" w:rsidP="00234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91D1F" w14:textId="77777777" w:rsidR="0089167F" w:rsidRPr="0089167F" w:rsidRDefault="0089167F" w:rsidP="0089167F">
    <w:pPr>
      <w:spacing w:after="120"/>
      <w:jc w:val="center"/>
      <w:rPr>
        <w:rFonts w:ascii="Arial" w:eastAsiaTheme="majorEastAsia" w:hAnsi="Arial" w:cs="Arial"/>
        <w:b/>
        <w:spacing w:val="-10"/>
        <w:kern w:val="28"/>
        <w:sz w:val="22"/>
        <w:szCs w:val="22"/>
      </w:rPr>
    </w:pPr>
    <w:r w:rsidRPr="0089167F">
      <w:rPr>
        <w:rFonts w:ascii="Arial" w:eastAsiaTheme="majorEastAsia" w:hAnsi="Arial" w:cs="Arial"/>
        <w:b/>
        <w:spacing w:val="-10"/>
        <w:kern w:val="28"/>
        <w:sz w:val="22"/>
        <w:szCs w:val="22"/>
      </w:rPr>
      <w:t>МИНИСТЕРСТВО НА ТРУДА И СОЦИАЛНАТА ПОЛИТИКА</w:t>
    </w:r>
  </w:p>
  <w:p w14:paraId="763F3894" w14:textId="77777777" w:rsidR="0089167F" w:rsidRPr="0089167F" w:rsidRDefault="0089167F" w:rsidP="0089167F">
    <w:pPr>
      <w:numPr>
        <w:ilvl w:val="1"/>
        <w:numId w:val="0"/>
      </w:numPr>
      <w:spacing w:line="259" w:lineRule="auto"/>
      <w:jc w:val="center"/>
      <w:rPr>
        <w:rFonts w:ascii="Arial" w:eastAsiaTheme="minorEastAsia" w:hAnsi="Arial" w:cs="Arial"/>
        <w:color w:val="5A5A5A" w:themeColor="text1" w:themeTint="A5"/>
        <w:spacing w:val="15"/>
        <w:sz w:val="22"/>
        <w:szCs w:val="22"/>
      </w:rPr>
    </w:pPr>
    <w:r w:rsidRPr="0089167F">
      <w:rPr>
        <w:rFonts w:ascii="Arial" w:eastAsiaTheme="minorEastAsia" w:hAnsi="Arial" w:cs="Arial"/>
        <w:b/>
        <w:color w:val="5A5A5A" w:themeColor="text1" w:themeTint="A5"/>
        <w:spacing w:val="15"/>
        <w:sz w:val="22"/>
        <w:szCs w:val="22"/>
      </w:rPr>
      <w:t>Програма „Развитие на човешките ресурси“</w:t>
    </w:r>
  </w:p>
  <w:p w14:paraId="0668248B" w14:textId="77777777" w:rsidR="00234227" w:rsidRDefault="00234227" w:rsidP="00412E7B">
    <w:pPr>
      <w:pStyle w:val="a3"/>
      <w:pBdr>
        <w:bottom w:val="single" w:sz="4" w:space="1" w:color="auto"/>
      </w:pBdr>
    </w:pPr>
  </w:p>
  <w:p w14:paraId="644E8BA3" w14:textId="77777777" w:rsidR="00234227" w:rsidRDefault="0023422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090B96"/>
    <w:multiLevelType w:val="multilevel"/>
    <w:tmpl w:val="6574AE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23E82FFC"/>
    <w:multiLevelType w:val="hybridMultilevel"/>
    <w:tmpl w:val="07A6E93A"/>
    <w:lvl w:ilvl="0" w:tplc="17B6E2A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7F4C6E"/>
    <w:multiLevelType w:val="hybridMultilevel"/>
    <w:tmpl w:val="9976B35C"/>
    <w:lvl w:ilvl="0" w:tplc="0402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3869537B"/>
    <w:multiLevelType w:val="hybridMultilevel"/>
    <w:tmpl w:val="B57E48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A03658"/>
    <w:multiLevelType w:val="hybridMultilevel"/>
    <w:tmpl w:val="0F2AFD6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567200"/>
    <w:multiLevelType w:val="hybridMultilevel"/>
    <w:tmpl w:val="D19CCD40"/>
    <w:lvl w:ilvl="0" w:tplc="544AEBAC">
      <w:numFmt w:val="bullet"/>
      <w:lvlText w:val="•"/>
      <w:lvlJc w:val="left"/>
      <w:pPr>
        <w:ind w:left="852" w:hanging="492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7845401">
    <w:abstractNumId w:val="0"/>
  </w:num>
  <w:num w:numId="2" w16cid:durableId="1245605024">
    <w:abstractNumId w:val="4"/>
  </w:num>
  <w:num w:numId="3" w16cid:durableId="278342122">
    <w:abstractNumId w:val="1"/>
  </w:num>
  <w:num w:numId="4" w16cid:durableId="1308318874">
    <w:abstractNumId w:val="2"/>
  </w:num>
  <w:num w:numId="5" w16cid:durableId="905921334">
    <w:abstractNumId w:val="3"/>
  </w:num>
  <w:num w:numId="6" w16cid:durableId="16102393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227"/>
    <w:rsid w:val="0000069D"/>
    <w:rsid w:val="000166F2"/>
    <w:rsid w:val="00021493"/>
    <w:rsid w:val="00023722"/>
    <w:rsid w:val="00031AF8"/>
    <w:rsid w:val="00050BCD"/>
    <w:rsid w:val="00076510"/>
    <w:rsid w:val="000778B5"/>
    <w:rsid w:val="000971D5"/>
    <w:rsid w:val="000B30D8"/>
    <w:rsid w:val="000B529B"/>
    <w:rsid w:val="000B6BD1"/>
    <w:rsid w:val="000C2CB7"/>
    <w:rsid w:val="000C469C"/>
    <w:rsid w:val="000D564F"/>
    <w:rsid w:val="000E2E4E"/>
    <w:rsid w:val="000F2F3F"/>
    <w:rsid w:val="00100466"/>
    <w:rsid w:val="001058EB"/>
    <w:rsid w:val="00117FD6"/>
    <w:rsid w:val="00121BD3"/>
    <w:rsid w:val="0012212A"/>
    <w:rsid w:val="0013383E"/>
    <w:rsid w:val="00157DCB"/>
    <w:rsid w:val="001607FF"/>
    <w:rsid w:val="001937B3"/>
    <w:rsid w:val="00196A10"/>
    <w:rsid w:val="001A62C9"/>
    <w:rsid w:val="001A7371"/>
    <w:rsid w:val="001B04FD"/>
    <w:rsid w:val="001B30D8"/>
    <w:rsid w:val="001E2A45"/>
    <w:rsid w:val="001E5E20"/>
    <w:rsid w:val="001E7328"/>
    <w:rsid w:val="001F07B4"/>
    <w:rsid w:val="001F358B"/>
    <w:rsid w:val="002167AC"/>
    <w:rsid w:val="00221C2E"/>
    <w:rsid w:val="00230F13"/>
    <w:rsid w:val="00234227"/>
    <w:rsid w:val="00236BFE"/>
    <w:rsid w:val="00237E1B"/>
    <w:rsid w:val="002541A8"/>
    <w:rsid w:val="00264193"/>
    <w:rsid w:val="002710FA"/>
    <w:rsid w:val="0027768C"/>
    <w:rsid w:val="00284798"/>
    <w:rsid w:val="0028700E"/>
    <w:rsid w:val="002D103F"/>
    <w:rsid w:val="002D1C49"/>
    <w:rsid w:val="002E1AD2"/>
    <w:rsid w:val="002E29B8"/>
    <w:rsid w:val="002E6FDF"/>
    <w:rsid w:val="00343EB7"/>
    <w:rsid w:val="003705F5"/>
    <w:rsid w:val="00376405"/>
    <w:rsid w:val="00385281"/>
    <w:rsid w:val="003928A0"/>
    <w:rsid w:val="003B1E05"/>
    <w:rsid w:val="003D78EF"/>
    <w:rsid w:val="003F3E64"/>
    <w:rsid w:val="0040018D"/>
    <w:rsid w:val="0041141C"/>
    <w:rsid w:val="0041272D"/>
    <w:rsid w:val="00412E7B"/>
    <w:rsid w:val="00420848"/>
    <w:rsid w:val="004377DA"/>
    <w:rsid w:val="00450CB3"/>
    <w:rsid w:val="00455872"/>
    <w:rsid w:val="004618A8"/>
    <w:rsid w:val="00476163"/>
    <w:rsid w:val="004B57C2"/>
    <w:rsid w:val="004B7BB7"/>
    <w:rsid w:val="004C4C3B"/>
    <w:rsid w:val="004D1E7F"/>
    <w:rsid w:val="004D65CB"/>
    <w:rsid w:val="004E3D0A"/>
    <w:rsid w:val="005000D4"/>
    <w:rsid w:val="00516398"/>
    <w:rsid w:val="00532C41"/>
    <w:rsid w:val="005351DD"/>
    <w:rsid w:val="00536A7C"/>
    <w:rsid w:val="005371A6"/>
    <w:rsid w:val="00541A48"/>
    <w:rsid w:val="00556CB7"/>
    <w:rsid w:val="00563B2A"/>
    <w:rsid w:val="00595A82"/>
    <w:rsid w:val="005B06DC"/>
    <w:rsid w:val="005B5FB3"/>
    <w:rsid w:val="005C4D20"/>
    <w:rsid w:val="005D608E"/>
    <w:rsid w:val="005E3ADF"/>
    <w:rsid w:val="005E4627"/>
    <w:rsid w:val="005E4C01"/>
    <w:rsid w:val="005F125F"/>
    <w:rsid w:val="00601880"/>
    <w:rsid w:val="006213E8"/>
    <w:rsid w:val="00631A44"/>
    <w:rsid w:val="006B69A0"/>
    <w:rsid w:val="006C3748"/>
    <w:rsid w:val="006C3AF3"/>
    <w:rsid w:val="006E3E4F"/>
    <w:rsid w:val="00711499"/>
    <w:rsid w:val="00721A43"/>
    <w:rsid w:val="007A1DA6"/>
    <w:rsid w:val="007B64B7"/>
    <w:rsid w:val="007C62EC"/>
    <w:rsid w:val="007D2488"/>
    <w:rsid w:val="007D616B"/>
    <w:rsid w:val="007F4AEB"/>
    <w:rsid w:val="007F6933"/>
    <w:rsid w:val="00800129"/>
    <w:rsid w:val="008060BF"/>
    <w:rsid w:val="00807942"/>
    <w:rsid w:val="00807BA6"/>
    <w:rsid w:val="00813B97"/>
    <w:rsid w:val="0081653E"/>
    <w:rsid w:val="00860A75"/>
    <w:rsid w:val="0089167F"/>
    <w:rsid w:val="008A3325"/>
    <w:rsid w:val="008A3F81"/>
    <w:rsid w:val="008C5ADF"/>
    <w:rsid w:val="008C6D75"/>
    <w:rsid w:val="008D7CC2"/>
    <w:rsid w:val="008E5BA8"/>
    <w:rsid w:val="00932D3D"/>
    <w:rsid w:val="009415B2"/>
    <w:rsid w:val="00943388"/>
    <w:rsid w:val="00963048"/>
    <w:rsid w:val="0098517A"/>
    <w:rsid w:val="009977F2"/>
    <w:rsid w:val="009A53C8"/>
    <w:rsid w:val="009C64DA"/>
    <w:rsid w:val="009C6686"/>
    <w:rsid w:val="009C6FB6"/>
    <w:rsid w:val="009D67DB"/>
    <w:rsid w:val="009F78E4"/>
    <w:rsid w:val="00A02C10"/>
    <w:rsid w:val="00A05569"/>
    <w:rsid w:val="00A145B7"/>
    <w:rsid w:val="00A16C01"/>
    <w:rsid w:val="00A24ED8"/>
    <w:rsid w:val="00A45BF7"/>
    <w:rsid w:val="00A60ADC"/>
    <w:rsid w:val="00A90C8D"/>
    <w:rsid w:val="00A936A2"/>
    <w:rsid w:val="00AB4161"/>
    <w:rsid w:val="00AB583D"/>
    <w:rsid w:val="00AC631E"/>
    <w:rsid w:val="00AD3AB4"/>
    <w:rsid w:val="00AF6B96"/>
    <w:rsid w:val="00B01E41"/>
    <w:rsid w:val="00B052C1"/>
    <w:rsid w:val="00B118BC"/>
    <w:rsid w:val="00B15ED3"/>
    <w:rsid w:val="00B168B0"/>
    <w:rsid w:val="00B30EE8"/>
    <w:rsid w:val="00B63EF7"/>
    <w:rsid w:val="00B661F4"/>
    <w:rsid w:val="00B70FA8"/>
    <w:rsid w:val="00BA304E"/>
    <w:rsid w:val="00BB617D"/>
    <w:rsid w:val="00BC1EF6"/>
    <w:rsid w:val="00BE0CAB"/>
    <w:rsid w:val="00BF0E8D"/>
    <w:rsid w:val="00C0071A"/>
    <w:rsid w:val="00C00F61"/>
    <w:rsid w:val="00C011A0"/>
    <w:rsid w:val="00C03034"/>
    <w:rsid w:val="00C0540E"/>
    <w:rsid w:val="00C24DA3"/>
    <w:rsid w:val="00C26135"/>
    <w:rsid w:val="00C42B2D"/>
    <w:rsid w:val="00C50D4F"/>
    <w:rsid w:val="00C5739A"/>
    <w:rsid w:val="00C577C4"/>
    <w:rsid w:val="00C77200"/>
    <w:rsid w:val="00C8638E"/>
    <w:rsid w:val="00C96978"/>
    <w:rsid w:val="00CA38EB"/>
    <w:rsid w:val="00CB2A73"/>
    <w:rsid w:val="00CC2E80"/>
    <w:rsid w:val="00CC3413"/>
    <w:rsid w:val="00CC73C4"/>
    <w:rsid w:val="00CD7697"/>
    <w:rsid w:val="00D05427"/>
    <w:rsid w:val="00D34413"/>
    <w:rsid w:val="00D36DDB"/>
    <w:rsid w:val="00D44798"/>
    <w:rsid w:val="00D60E7E"/>
    <w:rsid w:val="00D7690D"/>
    <w:rsid w:val="00D76D73"/>
    <w:rsid w:val="00D8144F"/>
    <w:rsid w:val="00D93256"/>
    <w:rsid w:val="00DA6EE3"/>
    <w:rsid w:val="00DC40C7"/>
    <w:rsid w:val="00DC707B"/>
    <w:rsid w:val="00DD51D7"/>
    <w:rsid w:val="00DE51DE"/>
    <w:rsid w:val="00DF11F7"/>
    <w:rsid w:val="00E025F0"/>
    <w:rsid w:val="00E40376"/>
    <w:rsid w:val="00E463DD"/>
    <w:rsid w:val="00E641E9"/>
    <w:rsid w:val="00E8615B"/>
    <w:rsid w:val="00EA1AB5"/>
    <w:rsid w:val="00EB683D"/>
    <w:rsid w:val="00EC3382"/>
    <w:rsid w:val="00EC44D0"/>
    <w:rsid w:val="00F07F27"/>
    <w:rsid w:val="00F228BB"/>
    <w:rsid w:val="00F27B03"/>
    <w:rsid w:val="00F35D21"/>
    <w:rsid w:val="00F608BA"/>
    <w:rsid w:val="00F61AA6"/>
    <w:rsid w:val="00F700C1"/>
    <w:rsid w:val="00F70E01"/>
    <w:rsid w:val="00F81A9B"/>
    <w:rsid w:val="00F907E5"/>
    <w:rsid w:val="00F914FB"/>
    <w:rsid w:val="00F945C5"/>
    <w:rsid w:val="00F95148"/>
    <w:rsid w:val="00FB229A"/>
    <w:rsid w:val="00FC0822"/>
    <w:rsid w:val="00FC604F"/>
    <w:rsid w:val="00FE09DF"/>
    <w:rsid w:val="00FE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2E2C1"/>
  <w15:chartTrackingRefBased/>
  <w15:docId w15:val="{188AA7BB-3578-4449-BD2C-BD8FAB2A9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4227"/>
    <w:pPr>
      <w:spacing w:after="0" w:line="240" w:lineRule="auto"/>
    </w:pPr>
    <w:rPr>
      <w:rFonts w:ascii="HebarU" w:eastAsia="Times New Roman" w:hAnsi="HebarU" w:cs="Times New Roman"/>
      <w:sz w:val="24"/>
      <w:szCs w:val="20"/>
    </w:rPr>
  </w:style>
  <w:style w:type="paragraph" w:styleId="2">
    <w:name w:val="heading 2"/>
    <w:basedOn w:val="a"/>
    <w:next w:val="a"/>
    <w:link w:val="20"/>
    <w:qFormat/>
    <w:rsid w:val="0023422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234227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a"/>
    <w:semiHidden/>
    <w:rsid w:val="0023422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3">
    <w:name w:val="header"/>
    <w:basedOn w:val="a"/>
    <w:link w:val="a4"/>
    <w:unhideWhenUsed/>
    <w:rsid w:val="00234227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34227"/>
    <w:rPr>
      <w:rFonts w:ascii="HebarU" w:eastAsia="Times New Roman" w:hAnsi="HebarU" w:cs="Times New Roman"/>
      <w:sz w:val="24"/>
      <w:szCs w:val="20"/>
    </w:rPr>
  </w:style>
  <w:style w:type="paragraph" w:styleId="a5">
    <w:name w:val="footer"/>
    <w:basedOn w:val="a"/>
    <w:link w:val="a6"/>
    <w:uiPriority w:val="99"/>
    <w:unhideWhenUsed/>
    <w:rsid w:val="00234227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234227"/>
    <w:rPr>
      <w:rFonts w:ascii="HebarU" w:eastAsia="Times New Roman" w:hAnsi="HebarU" w:cs="Times New Roman"/>
      <w:sz w:val="24"/>
      <w:szCs w:val="20"/>
    </w:rPr>
  </w:style>
  <w:style w:type="character" w:styleId="a7">
    <w:name w:val="annotation reference"/>
    <w:basedOn w:val="a0"/>
    <w:uiPriority w:val="99"/>
    <w:unhideWhenUsed/>
    <w:rsid w:val="006E3E4F"/>
    <w:rPr>
      <w:sz w:val="16"/>
      <w:szCs w:val="16"/>
    </w:rPr>
  </w:style>
  <w:style w:type="paragraph" w:styleId="a8">
    <w:name w:val="annotation text"/>
    <w:basedOn w:val="a"/>
    <w:link w:val="a9"/>
    <w:unhideWhenUsed/>
    <w:rsid w:val="006E3E4F"/>
    <w:rPr>
      <w:rFonts w:asciiTheme="minorHAnsi" w:eastAsiaTheme="minorHAnsi" w:hAnsiTheme="minorHAnsi" w:cstheme="minorBidi"/>
      <w:sz w:val="20"/>
    </w:rPr>
  </w:style>
  <w:style w:type="character" w:customStyle="1" w:styleId="a9">
    <w:name w:val="Текст на коментар Знак"/>
    <w:basedOn w:val="a0"/>
    <w:link w:val="a8"/>
    <w:rsid w:val="006E3E4F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E3E4F"/>
    <w:rPr>
      <w:rFonts w:ascii="Segoe UI" w:hAnsi="Segoe UI" w:cs="Segoe UI"/>
      <w:sz w:val="18"/>
      <w:szCs w:val="18"/>
    </w:rPr>
  </w:style>
  <w:style w:type="character" w:customStyle="1" w:styleId="ab">
    <w:name w:val="Изнесен текст Знак"/>
    <w:basedOn w:val="a0"/>
    <w:link w:val="aa"/>
    <w:uiPriority w:val="99"/>
    <w:semiHidden/>
    <w:rsid w:val="006E3E4F"/>
    <w:rPr>
      <w:rFonts w:ascii="Segoe UI" w:eastAsia="Times New Roman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4E3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5</Pages>
  <Words>1072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Tasheva-Giurova</dc:creator>
  <cp:keywords/>
  <dc:description/>
  <cp:lastModifiedBy>Николай Мадин</cp:lastModifiedBy>
  <cp:revision>178</cp:revision>
  <cp:lastPrinted>2024-01-26T12:23:00Z</cp:lastPrinted>
  <dcterms:created xsi:type="dcterms:W3CDTF">2017-08-29T13:45:00Z</dcterms:created>
  <dcterms:modified xsi:type="dcterms:W3CDTF">2025-05-12T07:13:00Z</dcterms:modified>
</cp:coreProperties>
</file>